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B64A1" w:rsidRPr="0020020F" w14:paraId="42AF81CD" w14:textId="77777777" w:rsidTr="00A12D6D">
        <w:tc>
          <w:tcPr>
            <w:tcW w:w="9923" w:type="dxa"/>
          </w:tcPr>
          <w:p w14:paraId="7B8875A9" w14:textId="77777777" w:rsidR="00BB64A1" w:rsidRDefault="004A48C3">
            <w:pPr>
              <w:tabs>
                <w:tab w:val="left" w:pos="709"/>
                <w:tab w:val="left" w:pos="1638"/>
                <w:tab w:val="left" w:pos="4253"/>
                <w:tab w:val="left" w:pos="4301"/>
                <w:tab w:val="center" w:pos="4819"/>
              </w:tabs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noProof/>
                <w:sz w:val="26"/>
                <w:szCs w:val="26"/>
                <w:lang w:val="uk-UA" w:eastAsia="uk-UA"/>
              </w:rPr>
              <w:drawing>
                <wp:inline distT="0" distB="0" distL="0" distR="0" wp14:anchorId="507FCD04" wp14:editId="51E90372">
                  <wp:extent cx="431800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70" t="6108" r="8936" b="72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16D7F8" w14:textId="77777777" w:rsidR="00BB64A1" w:rsidRDefault="004A48C3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ТЯГИНСЬКА СІЛЬСЬКА В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lang w:val="uk-UA"/>
              </w:rPr>
              <w:t>І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ЙСЬКОВА АДМІНІСТРАЦІЯ</w:t>
            </w:r>
          </w:p>
          <w:p w14:paraId="30681D6F" w14:textId="77777777" w:rsidR="00BB64A1" w:rsidRDefault="004A48C3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БЕРИСЛАВСЬКОГО РАЙОНУ ХЕРСОНСЬКОЇ ОБЛАСТІ</w:t>
            </w:r>
          </w:p>
          <w:p w14:paraId="253E0B16" w14:textId="77777777" w:rsidR="00BB64A1" w:rsidRDefault="00BB64A1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583C03B6" w14:textId="77777777" w:rsidR="00BB64A1" w:rsidRDefault="004A48C3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РОЗПОРЯДЖЕННЯ </w:t>
            </w:r>
          </w:p>
          <w:p w14:paraId="11674A37" w14:textId="77777777" w:rsidR="00BB64A1" w:rsidRDefault="004A48C3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Начальника сільської військової адміністрації</w:t>
            </w:r>
          </w:p>
          <w:p w14:paraId="31ECE224" w14:textId="77777777" w:rsidR="00BB64A1" w:rsidRDefault="00BB64A1">
            <w:pPr>
              <w:pStyle w:val="ae"/>
              <w:shd w:val="clear" w:color="auto" w:fill="FFFFFF" w:themeFill="background1"/>
              <w:spacing w:after="0"/>
              <w:rPr>
                <w:rStyle w:val="a5"/>
                <w:rFonts w:ascii="Times New Roman" w:hAnsi="Times New Roman"/>
                <w:b w:val="0"/>
                <w:color w:val="3F3F3F"/>
                <w:sz w:val="26"/>
                <w:szCs w:val="26"/>
                <w:lang w:val="uk-UA"/>
              </w:rPr>
            </w:pPr>
          </w:p>
          <w:p w14:paraId="67AC3A7F" w14:textId="158E0BFB" w:rsidR="00BB64A1" w:rsidRPr="00A12D6D" w:rsidRDefault="00152C1A">
            <w:pPr>
              <w:pStyle w:val="af0"/>
              <w:rPr>
                <w:rFonts w:ascii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A12D6D">
              <w:rPr>
                <w:rFonts w:ascii="Times New Roman" w:eastAsia="Calibri" w:hAnsi="Times New Roman" w:cs="Times New Roman"/>
                <w:sz w:val="26"/>
                <w:szCs w:val="26"/>
                <w:u w:val="single"/>
              </w:rPr>
              <w:t>31.08.2026</w:t>
            </w:r>
            <w:r w:rsidR="004A48C3">
              <w:rPr>
                <w:rFonts w:ascii="Times New Roman" w:eastAsia="Calibri" w:hAnsi="Times New Roman" w:cs="Times New Roman"/>
                <w:sz w:val="26"/>
                <w:szCs w:val="26"/>
              </w:rPr>
              <w:tab/>
              <w:t xml:space="preserve">                           </w:t>
            </w:r>
            <w:r w:rsidR="00A12D6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     </w:t>
            </w:r>
            <w:r w:rsidR="004A48C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4A48C3">
              <w:rPr>
                <w:rFonts w:ascii="Times New Roman" w:eastAsia="Calibri" w:hAnsi="Times New Roman" w:cs="Times New Roman"/>
                <w:sz w:val="26"/>
                <w:szCs w:val="26"/>
              </w:rPr>
              <w:t>с.Тягинка</w:t>
            </w:r>
            <w:proofErr w:type="spellEnd"/>
            <w:r w:rsidR="000B4E3C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                              </w:t>
            </w:r>
            <w:r w:rsidR="004A48C3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№ </w:t>
            </w:r>
            <w:r w:rsidRPr="00A12D6D">
              <w:rPr>
                <w:rFonts w:ascii="Times New Roman" w:eastAsia="Calibri" w:hAnsi="Times New Roman" w:cs="Times New Roman"/>
                <w:sz w:val="26"/>
                <w:szCs w:val="26"/>
                <w:u w:val="single"/>
              </w:rPr>
              <w:t>263</w:t>
            </w:r>
          </w:p>
          <w:p w14:paraId="554CF58C" w14:textId="77777777" w:rsidR="00BB64A1" w:rsidRDefault="00BB64A1">
            <w:pPr>
              <w:pStyle w:val="aa"/>
              <w:jc w:val="center"/>
              <w:rPr>
                <w:rStyle w:val="a5"/>
                <w:b w:val="0"/>
                <w:color w:val="3F3F3F"/>
                <w:sz w:val="26"/>
                <w:szCs w:val="26"/>
              </w:rPr>
            </w:pPr>
          </w:p>
          <w:tbl>
            <w:tblPr>
              <w:tblStyle w:val="af"/>
              <w:tblW w:w="0" w:type="auto"/>
              <w:tblLook w:val="04A0" w:firstRow="1" w:lastRow="0" w:firstColumn="1" w:lastColumn="0" w:noHBand="0" w:noVBand="1"/>
            </w:tblPr>
            <w:tblGrid>
              <w:gridCol w:w="5417"/>
              <w:gridCol w:w="4138"/>
            </w:tblGrid>
            <w:tr w:rsidR="00BB64A1" w:rsidRPr="0020020F" w14:paraId="3399E3BE" w14:textId="77777777" w:rsidTr="001D25B4">
              <w:tc>
                <w:tcPr>
                  <w:tcW w:w="54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4ECC8" w14:textId="0423B873" w:rsidR="00BB64A1" w:rsidRDefault="004A48C3">
                  <w:pPr>
                    <w:pStyle w:val="aa"/>
                    <w:rPr>
                      <w:rStyle w:val="a5"/>
                      <w:b w:val="0"/>
                      <w:sz w:val="26"/>
                      <w:szCs w:val="26"/>
                    </w:rPr>
                  </w:pPr>
                  <w:r>
                    <w:rPr>
                      <w:rStyle w:val="a5"/>
                      <w:b w:val="0"/>
                      <w:sz w:val="26"/>
                      <w:szCs w:val="26"/>
                    </w:rPr>
                    <w:t>Про</w:t>
                  </w:r>
                  <w:r w:rsidR="00911AA7">
                    <w:rPr>
                      <w:rStyle w:val="a5"/>
                      <w:b w:val="0"/>
                      <w:sz w:val="26"/>
                      <w:szCs w:val="26"/>
                    </w:rPr>
                    <w:t xml:space="preserve"> внесення змін до</w:t>
                  </w:r>
                  <w:r>
                    <w:rPr>
                      <w:rStyle w:val="a5"/>
                      <w:b w:val="0"/>
                      <w:sz w:val="26"/>
                      <w:szCs w:val="26"/>
                    </w:rPr>
                    <w:t xml:space="preserve"> </w:t>
                  </w:r>
                  <w:r w:rsidR="00911AA7">
                    <w:rPr>
                      <w:rStyle w:val="a5"/>
                      <w:b w:val="0"/>
                      <w:sz w:val="26"/>
                      <w:szCs w:val="26"/>
                    </w:rPr>
                    <w:t>п</w:t>
                  </w:r>
                  <w:r>
                    <w:rPr>
                      <w:rFonts w:eastAsia="Calibri"/>
                      <w:sz w:val="26"/>
                      <w:szCs w:val="26"/>
                    </w:rPr>
                    <w:t>рограм</w:t>
                  </w:r>
                  <w:r w:rsidR="00911AA7">
                    <w:rPr>
                      <w:rFonts w:eastAsia="Calibri"/>
                      <w:sz w:val="26"/>
                      <w:szCs w:val="26"/>
                    </w:rPr>
                    <w:t>и про</w:t>
                  </w:r>
                  <w:r>
                    <w:rPr>
                      <w:rFonts w:eastAsia="Calibri"/>
                      <w:sz w:val="26"/>
                      <w:szCs w:val="26"/>
                    </w:rPr>
                    <w:t xml:space="preserve"> </w:t>
                  </w:r>
                  <w:r>
                    <w:rPr>
                      <w:sz w:val="26"/>
                      <w:szCs w:val="26"/>
                    </w:rPr>
                    <w:t>надання одноразової допомоги дітям - сиротам і дітям, позбавленим батьківського піклування після досягнення 18 - річного віку Тягинської сільської ради на 2025 - 2027 роки</w:t>
                  </w:r>
                </w:p>
              </w:tc>
              <w:tc>
                <w:tcPr>
                  <w:tcW w:w="41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AC5DDF" w14:textId="77777777" w:rsidR="00BB64A1" w:rsidRDefault="00BB64A1">
                  <w:pPr>
                    <w:pStyle w:val="aa"/>
                    <w:rPr>
                      <w:rStyle w:val="a5"/>
                      <w:b w:val="0"/>
                      <w:color w:val="3F3F3F"/>
                      <w:sz w:val="26"/>
                      <w:szCs w:val="26"/>
                    </w:rPr>
                  </w:pPr>
                </w:p>
              </w:tc>
            </w:tr>
          </w:tbl>
          <w:p w14:paraId="31C2BE8D" w14:textId="77777777" w:rsidR="00BB64A1" w:rsidRDefault="00BB64A1">
            <w:pPr>
              <w:pStyle w:val="aa"/>
              <w:jc w:val="center"/>
              <w:rPr>
                <w:rStyle w:val="a5"/>
                <w:b w:val="0"/>
                <w:color w:val="3F3F3F"/>
                <w:sz w:val="26"/>
                <w:szCs w:val="26"/>
              </w:rPr>
            </w:pPr>
          </w:p>
          <w:p w14:paraId="1714E87D" w14:textId="48288C88" w:rsidR="00BB64A1" w:rsidRDefault="00911AA7" w:rsidP="00A12D6D">
            <w:pPr>
              <w:spacing w:after="0" w:line="240" w:lineRule="auto"/>
              <w:ind w:right="31" w:firstLineChars="284" w:firstLine="738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>Відповідно до постанови Кабінету Міністрів України від 25.08.2005 року №</w:t>
            </w:r>
            <w:r w:rsidR="004A48C3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>823 «Про затвердження Порядку надання одноразової грошової допомоги дітям-сиротам та дітям, позбавленим батьківського піклування, після досягнення 18-річного віку», з метою забезпечення права на отримання одноразової грошової допомоги після досягнення 18-річного віку,</w:t>
            </w:r>
            <w:r w:rsidR="004A48C3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 xml:space="preserve"> враховуючи Указ Президента України «Про утворення військових адміністрацій населених пунктів у Херсонській області від 27.10.2022 року № 738/ 2022, розпорядження Президента України «Про призначення Яценка М.М. начальником Тягинської військової адміністрації  Бериславського району  Херсонської області» від 15.06.2023р.№ 106/2023-рп, Постанову  Верховної Ради  України «Про здійснення начальниками військових адміністрацій населених пунктів у Херсонській області  повноважень, передбачених частиною другою статті 10 Закону України «Про правовий режим воєнного</w:t>
            </w:r>
            <w:r w:rsidR="004A48C3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стану» від 16.11.2022 року №2778-</w:t>
            </w:r>
            <w:r w:rsidR="004A48C3">
              <w:rPr>
                <w:rFonts w:ascii="Times New Roman" w:hAnsi="Times New Roman"/>
                <w:sz w:val="26"/>
                <w:szCs w:val="26"/>
                <w:lang w:val="en-US"/>
              </w:rPr>
              <w:t>IX</w:t>
            </w:r>
            <w:r w:rsidR="004A48C3">
              <w:rPr>
                <w:rFonts w:ascii="Times New Roman" w:hAnsi="Times New Roman"/>
                <w:sz w:val="26"/>
                <w:szCs w:val="26"/>
                <w:lang w:val="uk-UA"/>
              </w:rPr>
              <w:t>, керуючись Законом України «Про місцеве самоврядування в Україні»</w:t>
            </w:r>
            <w:r w:rsidR="004A48C3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>:</w:t>
            </w:r>
          </w:p>
          <w:p w14:paraId="17A9178E" w14:textId="67CB8B6D" w:rsidR="001D25B4" w:rsidRDefault="004A48C3">
            <w:pPr>
              <w:pStyle w:val="af0"/>
              <w:ind w:firstLineChars="200" w:firstLine="52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1. </w:t>
            </w:r>
            <w:r w:rsidR="0048255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Внести зміни до програми «Надання одноразової допомоги дітям – сиротам і дітям, позбавленого батьківського піклування, після досягнення 18 – річного віку на території Тягинської сільської ради на 2025-2027 року» затвердженої розпорядженням </w:t>
            </w:r>
            <w:r w:rsidR="004B29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</w:t>
            </w:r>
            <w:r w:rsidR="0048255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ачальником Тягинської сільської військової адміністрації №393 від 18.12.2024 рок</w:t>
            </w:r>
            <w:r w:rsidR="002E5DC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у, а саме: </w:t>
            </w:r>
          </w:p>
          <w:p w14:paraId="328A9860" w14:textId="2D292CEA" w:rsidR="001D25B4" w:rsidRDefault="001D25B4">
            <w:pPr>
              <w:pStyle w:val="af0"/>
              <w:ind w:firstLineChars="200" w:firstLine="52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 орієнтовний обсяг фінансових ресурсів необхідних для реалізації програми у 2026 році встановити з урахуванням змін на суму </w:t>
            </w:r>
            <w:r w:rsidR="006D46E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7240,00 гривень</w:t>
            </w:r>
          </w:p>
          <w:p w14:paraId="47D3864C" w14:textId="77777777" w:rsidR="00BB64A1" w:rsidRDefault="004A48C3">
            <w:pPr>
              <w:pStyle w:val="ae"/>
              <w:shd w:val="clear" w:color="auto" w:fill="FFFFFF" w:themeFill="background1"/>
              <w:spacing w:after="0" w:line="240" w:lineRule="auto"/>
              <w:ind w:left="0" w:firstLineChars="200" w:firstLine="520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 xml:space="preserve">2. Відділу фінансів, планування бюджету та інвестицій (Тетяна Котій), під час формування показників сільського бюджету на відповідний рік враховувати видатки на реалізацію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Програми, виходячи з реальних можливостей бюджету та його пріоритетів.</w:t>
            </w:r>
          </w:p>
          <w:p w14:paraId="18D3FE68" w14:textId="77777777" w:rsidR="00BB64A1" w:rsidRDefault="004A48C3">
            <w:pPr>
              <w:pStyle w:val="af1"/>
              <w:shd w:val="clear" w:color="auto" w:fill="FFFFFF"/>
              <w:spacing w:after="0" w:line="240" w:lineRule="auto"/>
              <w:ind w:left="0" w:firstLineChars="200" w:firstLine="520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. Контроль за виконанням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 xml:space="preserve">даного розпорядження 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покласти на </w:t>
            </w:r>
            <w:r>
              <w:rPr>
                <w:rFonts w:ascii="Times New Roman" w:hAnsi="Times New Roman"/>
                <w:sz w:val="26"/>
                <w:szCs w:val="26"/>
              </w:rPr>
              <w:t>заступни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цю </w:t>
            </w:r>
            <w:r>
              <w:rPr>
                <w:rFonts w:ascii="Times New Roman" w:hAnsi="Times New Roman"/>
                <w:sz w:val="26"/>
                <w:szCs w:val="26"/>
              </w:rPr>
              <w:t>сільського голови</w:t>
            </w:r>
            <w:r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з питань діяльності виконавчих органів ради Людмилу Баєву.</w:t>
            </w:r>
          </w:p>
          <w:p w14:paraId="17D3ABBC" w14:textId="77777777" w:rsidR="00BB64A1" w:rsidRDefault="004A48C3">
            <w:pPr>
              <w:shd w:val="clear" w:color="auto" w:fill="FFFFFF" w:themeFill="background1"/>
              <w:tabs>
                <w:tab w:val="left" w:pos="1210"/>
              </w:tabs>
              <w:spacing w:line="240" w:lineRule="auto"/>
              <w:ind w:firstLineChars="200" w:firstLine="520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ab/>
            </w:r>
          </w:p>
          <w:p w14:paraId="2E6FF782" w14:textId="77777777" w:rsidR="00BB64A1" w:rsidRDefault="004A48C3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 xml:space="preserve">Начальник Тягинської </w:t>
            </w:r>
          </w:p>
          <w:p w14:paraId="25E7A4F1" w14:textId="33B0BBF6" w:rsidR="00BB64A1" w:rsidRPr="001D25B4" w:rsidRDefault="004A48C3" w:rsidP="001D25B4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val="uk-UA"/>
              </w:rPr>
              <w:t xml:space="preserve">сільської військової адміністрації                                                Микола ЯЦЕНКО </w:t>
            </w:r>
          </w:p>
        </w:tc>
      </w:tr>
    </w:tbl>
    <w:p w14:paraId="1EF8F947" w14:textId="4647BCEA" w:rsidR="00BB64A1" w:rsidRDefault="00BB64A1" w:rsidP="001D25B4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</w:p>
    <w:sectPr w:rsidR="00BB64A1">
      <w:pgSz w:w="11906" w:h="16838"/>
      <w:pgMar w:top="1134" w:right="850" w:bottom="1134" w:left="1701" w:header="708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2E3A4" w14:textId="77777777" w:rsidR="00627C40" w:rsidRDefault="00627C40">
      <w:pPr>
        <w:spacing w:line="240" w:lineRule="auto"/>
      </w:pPr>
      <w:r>
        <w:separator/>
      </w:r>
    </w:p>
  </w:endnote>
  <w:endnote w:type="continuationSeparator" w:id="0">
    <w:p w14:paraId="552DDB25" w14:textId="77777777" w:rsidR="00627C40" w:rsidRDefault="00627C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76EC1" w14:textId="77777777" w:rsidR="00627C40" w:rsidRDefault="00627C40">
      <w:pPr>
        <w:spacing w:after="0"/>
      </w:pPr>
      <w:r>
        <w:separator/>
      </w:r>
    </w:p>
  </w:footnote>
  <w:footnote w:type="continuationSeparator" w:id="0">
    <w:p w14:paraId="53273C82" w14:textId="77777777" w:rsidR="00627C40" w:rsidRDefault="00627C4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778"/>
    <w:rsid w:val="000006E5"/>
    <w:rsid w:val="00004E26"/>
    <w:rsid w:val="00005311"/>
    <w:rsid w:val="00013D7D"/>
    <w:rsid w:val="0005494A"/>
    <w:rsid w:val="00056D49"/>
    <w:rsid w:val="00065D6E"/>
    <w:rsid w:val="000660DD"/>
    <w:rsid w:val="00077285"/>
    <w:rsid w:val="000A7C31"/>
    <w:rsid w:val="000B4E3C"/>
    <w:rsid w:val="000C4349"/>
    <w:rsid w:val="000C4905"/>
    <w:rsid w:val="000D655D"/>
    <w:rsid w:val="000D6DA9"/>
    <w:rsid w:val="000E5D34"/>
    <w:rsid w:val="000F7248"/>
    <w:rsid w:val="00106CA0"/>
    <w:rsid w:val="001070F6"/>
    <w:rsid w:val="001223FD"/>
    <w:rsid w:val="00127421"/>
    <w:rsid w:val="00143F13"/>
    <w:rsid w:val="00152C1A"/>
    <w:rsid w:val="00183D81"/>
    <w:rsid w:val="0019247D"/>
    <w:rsid w:val="001B5AD7"/>
    <w:rsid w:val="001D25B4"/>
    <w:rsid w:val="0020020F"/>
    <w:rsid w:val="002247C1"/>
    <w:rsid w:val="00242C1F"/>
    <w:rsid w:val="00254797"/>
    <w:rsid w:val="00267572"/>
    <w:rsid w:val="00291763"/>
    <w:rsid w:val="002A0D4A"/>
    <w:rsid w:val="002E5DC0"/>
    <w:rsid w:val="002F2169"/>
    <w:rsid w:val="002F6FF8"/>
    <w:rsid w:val="00305F39"/>
    <w:rsid w:val="00327BC2"/>
    <w:rsid w:val="003510AC"/>
    <w:rsid w:val="00364EAB"/>
    <w:rsid w:val="003B5E28"/>
    <w:rsid w:val="003C4A48"/>
    <w:rsid w:val="003D0A4A"/>
    <w:rsid w:val="003D3519"/>
    <w:rsid w:val="003D3F71"/>
    <w:rsid w:val="003D7E97"/>
    <w:rsid w:val="003E6F5E"/>
    <w:rsid w:val="003F4732"/>
    <w:rsid w:val="00425BC4"/>
    <w:rsid w:val="00465B90"/>
    <w:rsid w:val="00482553"/>
    <w:rsid w:val="00494FD7"/>
    <w:rsid w:val="004A48C3"/>
    <w:rsid w:val="004B297F"/>
    <w:rsid w:val="004C5969"/>
    <w:rsid w:val="00505BCF"/>
    <w:rsid w:val="00510FCD"/>
    <w:rsid w:val="005226A6"/>
    <w:rsid w:val="005344D1"/>
    <w:rsid w:val="005A46D8"/>
    <w:rsid w:val="005C05A2"/>
    <w:rsid w:val="006051A0"/>
    <w:rsid w:val="00627C40"/>
    <w:rsid w:val="00644F9B"/>
    <w:rsid w:val="00686D99"/>
    <w:rsid w:val="006928D4"/>
    <w:rsid w:val="006D0220"/>
    <w:rsid w:val="006D0F1F"/>
    <w:rsid w:val="006D46E9"/>
    <w:rsid w:val="006E4F29"/>
    <w:rsid w:val="006E51E4"/>
    <w:rsid w:val="007015D7"/>
    <w:rsid w:val="007024B1"/>
    <w:rsid w:val="0071133D"/>
    <w:rsid w:val="00732F86"/>
    <w:rsid w:val="00735EA6"/>
    <w:rsid w:val="00737621"/>
    <w:rsid w:val="00767C57"/>
    <w:rsid w:val="00774875"/>
    <w:rsid w:val="0077664A"/>
    <w:rsid w:val="0079450A"/>
    <w:rsid w:val="007A0FCF"/>
    <w:rsid w:val="007A5638"/>
    <w:rsid w:val="007C4524"/>
    <w:rsid w:val="0080097A"/>
    <w:rsid w:val="00810530"/>
    <w:rsid w:val="00824E79"/>
    <w:rsid w:val="00844FA0"/>
    <w:rsid w:val="00860AE6"/>
    <w:rsid w:val="008625F4"/>
    <w:rsid w:val="00884AB4"/>
    <w:rsid w:val="0089405E"/>
    <w:rsid w:val="00911AA7"/>
    <w:rsid w:val="00921499"/>
    <w:rsid w:val="009320E5"/>
    <w:rsid w:val="00933F99"/>
    <w:rsid w:val="009637DF"/>
    <w:rsid w:val="00975096"/>
    <w:rsid w:val="00986585"/>
    <w:rsid w:val="00992A3D"/>
    <w:rsid w:val="00993981"/>
    <w:rsid w:val="009957F1"/>
    <w:rsid w:val="009B262F"/>
    <w:rsid w:val="009B41C4"/>
    <w:rsid w:val="009B44BD"/>
    <w:rsid w:val="009C0B19"/>
    <w:rsid w:val="009E2996"/>
    <w:rsid w:val="00A12D6D"/>
    <w:rsid w:val="00A17B12"/>
    <w:rsid w:val="00A213DD"/>
    <w:rsid w:val="00A25CCF"/>
    <w:rsid w:val="00A43B39"/>
    <w:rsid w:val="00A50B01"/>
    <w:rsid w:val="00A56337"/>
    <w:rsid w:val="00A60673"/>
    <w:rsid w:val="00A86279"/>
    <w:rsid w:val="00AC616F"/>
    <w:rsid w:val="00AC71CF"/>
    <w:rsid w:val="00AF68DC"/>
    <w:rsid w:val="00B0241A"/>
    <w:rsid w:val="00B07AA6"/>
    <w:rsid w:val="00B607CF"/>
    <w:rsid w:val="00B92C7B"/>
    <w:rsid w:val="00B92DAD"/>
    <w:rsid w:val="00BB64A1"/>
    <w:rsid w:val="00BD5778"/>
    <w:rsid w:val="00BE0DFB"/>
    <w:rsid w:val="00BE2051"/>
    <w:rsid w:val="00BE3658"/>
    <w:rsid w:val="00BE3A4E"/>
    <w:rsid w:val="00BE414F"/>
    <w:rsid w:val="00BF2EC2"/>
    <w:rsid w:val="00C47B38"/>
    <w:rsid w:val="00C62E92"/>
    <w:rsid w:val="00C7199E"/>
    <w:rsid w:val="00C80D6C"/>
    <w:rsid w:val="00C96082"/>
    <w:rsid w:val="00CD78E2"/>
    <w:rsid w:val="00D30C9D"/>
    <w:rsid w:val="00D61ABB"/>
    <w:rsid w:val="00D823C9"/>
    <w:rsid w:val="00D94AAE"/>
    <w:rsid w:val="00DA0D2F"/>
    <w:rsid w:val="00DB2B87"/>
    <w:rsid w:val="00E61F4D"/>
    <w:rsid w:val="00E64349"/>
    <w:rsid w:val="00E71084"/>
    <w:rsid w:val="00E73A78"/>
    <w:rsid w:val="00E80D23"/>
    <w:rsid w:val="00EA5CD5"/>
    <w:rsid w:val="00F008EC"/>
    <w:rsid w:val="00F035BA"/>
    <w:rsid w:val="00F104CA"/>
    <w:rsid w:val="00F115C3"/>
    <w:rsid w:val="00F36A2B"/>
    <w:rsid w:val="00F541CD"/>
    <w:rsid w:val="00F65828"/>
    <w:rsid w:val="00FB78D3"/>
    <w:rsid w:val="00FE2BEA"/>
    <w:rsid w:val="00FE60EF"/>
    <w:rsid w:val="01080F4C"/>
    <w:rsid w:val="152E77BB"/>
    <w:rsid w:val="29AE1904"/>
    <w:rsid w:val="4B936C9E"/>
    <w:rsid w:val="5E932B7D"/>
    <w:rsid w:val="5F1D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EE0F6"/>
  <w15:docId w15:val="{F2894620-5C44-4EDD-A2A8-24AEAE205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  <w:jc w:val="both"/>
    </w:pPr>
    <w:rPr>
      <w:rFonts w:ascii="Calibri" w:eastAsia="Calibri" w:hAnsi="Calibri" w:cs="Times New Roman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aa">
    <w:name w:val="Body Text"/>
    <w:basedOn w:val="a"/>
    <w:link w:val="ab"/>
    <w:uiPriority w:val="1"/>
    <w:unhideWhenUsed/>
    <w:qFormat/>
    <w:pPr>
      <w:widowControl w:val="0"/>
      <w:autoSpaceDE w:val="0"/>
      <w:autoSpaceDN w:val="0"/>
      <w:spacing w:after="0" w:line="240" w:lineRule="auto"/>
      <w:jc w:val="left"/>
    </w:pPr>
    <w:rPr>
      <w:rFonts w:ascii="Times New Roman" w:eastAsia="Times New Roman" w:hAnsi="Times New Roman"/>
      <w:sz w:val="28"/>
      <w:szCs w:val="28"/>
      <w:lang w:val="uk-UA"/>
    </w:rPr>
  </w:style>
  <w:style w:type="paragraph" w:styleId="ac">
    <w:name w:val="footer"/>
    <w:basedOn w:val="a"/>
    <w:link w:val="ad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ae">
    <w:name w:val="Normal (Web)"/>
    <w:basedOn w:val="a"/>
    <w:qFormat/>
    <w:pPr>
      <w:ind w:left="720"/>
      <w:contextualSpacing/>
    </w:pPr>
    <w:rPr>
      <w:rFonts w:eastAsia="Times New Roman"/>
      <w:sz w:val="24"/>
    </w:rPr>
  </w:style>
  <w:style w:type="table" w:styleId="af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Основний текст Знак"/>
    <w:basedOn w:val="a0"/>
    <w:link w:val="aa"/>
    <w:uiPriority w:val="1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7">
    <w:name w:val="Текст у виносці Знак"/>
    <w:basedOn w:val="a0"/>
    <w:link w:val="a6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docdata">
    <w:name w:val="docdata"/>
    <w:basedOn w:val="a0"/>
  </w:style>
  <w:style w:type="character" w:customStyle="1" w:styleId="a9">
    <w:name w:val="Верхній колонтитул Знак"/>
    <w:basedOn w:val="a0"/>
    <w:link w:val="a8"/>
    <w:uiPriority w:val="99"/>
    <w:rPr>
      <w:rFonts w:ascii="Calibri" w:eastAsia="Calibri" w:hAnsi="Calibri" w:cs="Times New Roman"/>
    </w:rPr>
  </w:style>
  <w:style w:type="character" w:customStyle="1" w:styleId="ad">
    <w:name w:val="Нижній колонтитул Знак"/>
    <w:basedOn w:val="a0"/>
    <w:link w:val="ac"/>
    <w:uiPriority w:val="99"/>
    <w:rPr>
      <w:rFonts w:ascii="Calibri" w:eastAsia="Calibri" w:hAnsi="Calibri" w:cs="Times New Roman"/>
    </w:rPr>
  </w:style>
  <w:style w:type="table" w:customStyle="1" w:styleId="1">
    <w:name w:val="Сетка таблицы светлая1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0">
    <w:name w:val="No Spacing"/>
    <w:qFormat/>
    <w:pPr>
      <w:suppressAutoHyphens/>
    </w:pPr>
    <w:rPr>
      <w:sz w:val="22"/>
      <w:szCs w:val="22"/>
      <w:lang w:eastAsia="en-US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rvps14">
    <w:name w:val="rvps14"/>
    <w:basedOn w:val="a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301</Words>
  <Characters>2168</Characters>
  <Application>Microsoft Office Word</Application>
  <DocSecurity>0</DocSecurity>
  <Lines>48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Ганна Кулініч</cp:lastModifiedBy>
  <cp:revision>2</cp:revision>
  <dcterms:created xsi:type="dcterms:W3CDTF">2026-09-09T07:42:00Z</dcterms:created>
  <dcterms:modified xsi:type="dcterms:W3CDTF">2026-09-09T07:42:00Z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F7CDB157293A46E8B9DA244052C0D037_13</vt:lpwstr>
  </property>
</Properties>
</file>