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74C6B" w14:textId="77777777" w:rsidR="00446C1D" w:rsidRDefault="005B2543">
      <w:pPr>
        <w:shd w:val="clear" w:color="auto" w:fill="FFFFFF"/>
        <w:autoSpaceDE w:val="0"/>
        <w:autoSpaceDN w:val="0"/>
        <w:adjustRightInd w:val="0"/>
        <w:spacing w:line="256" w:lineRule="auto"/>
        <w:jc w:val="center"/>
        <w:rPr>
          <w:b/>
          <w:sz w:val="26"/>
          <w:szCs w:val="26"/>
        </w:rPr>
      </w:pPr>
      <w:r>
        <w:rPr>
          <w:b/>
          <w:noProof/>
          <w:sz w:val="24"/>
          <w:lang w:val="ru-RU"/>
        </w:rPr>
        <w:drawing>
          <wp:inline distT="0" distB="0" distL="0" distR="0" wp14:anchorId="42819BED" wp14:editId="01479830">
            <wp:extent cx="541020" cy="731520"/>
            <wp:effectExtent l="0" t="0" r="0" b="0"/>
            <wp:docPr id="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102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B8F7E" w14:textId="77777777" w:rsidR="00446C1D" w:rsidRDefault="005B2543">
      <w:pPr>
        <w:pStyle w:val="a7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  <w:lang w:val="uk-UA"/>
        </w:rPr>
        <w:t>ТЯГИНСЬКА</w:t>
      </w:r>
      <w:r>
        <w:rPr>
          <w:rFonts w:ascii="Times New Roman" w:hAnsi="Times New Roman"/>
          <w:b/>
          <w:sz w:val="26"/>
          <w:szCs w:val="26"/>
        </w:rPr>
        <w:t xml:space="preserve">  СІЛЬСЬКА  ВІЙСЬКОВА АДМІНІСТРАЦІЯ</w:t>
      </w:r>
    </w:p>
    <w:p w14:paraId="606CC0D2" w14:textId="77777777" w:rsidR="00446C1D" w:rsidRDefault="005B2543">
      <w:pPr>
        <w:pStyle w:val="a7"/>
        <w:jc w:val="center"/>
        <w:rPr>
          <w:rFonts w:ascii="Times New Roman" w:hAnsi="Times New Roman"/>
          <w:b/>
          <w:sz w:val="26"/>
          <w:szCs w:val="26"/>
          <w:lang w:val="uk-UA"/>
        </w:rPr>
      </w:pPr>
      <w:r>
        <w:rPr>
          <w:rFonts w:ascii="Times New Roman" w:hAnsi="Times New Roman"/>
          <w:b/>
          <w:sz w:val="26"/>
          <w:szCs w:val="26"/>
        </w:rPr>
        <w:t>БЕРИСЛАВСЬКОГО РАЙОНУ ХЕРСОНСЬКОЇ ОБЛАСТІ</w:t>
      </w:r>
    </w:p>
    <w:p w14:paraId="472E0F48" w14:textId="77777777" w:rsidR="00446C1D" w:rsidRDefault="00446C1D">
      <w:pPr>
        <w:pStyle w:val="a7"/>
        <w:jc w:val="center"/>
        <w:rPr>
          <w:rFonts w:ascii="Times New Roman" w:hAnsi="Times New Roman"/>
          <w:sz w:val="26"/>
          <w:szCs w:val="26"/>
          <w:lang w:val="uk-UA"/>
        </w:rPr>
      </w:pPr>
    </w:p>
    <w:p w14:paraId="4D0D1293" w14:textId="77777777" w:rsidR="00446C1D" w:rsidRDefault="005B2543">
      <w:pPr>
        <w:pStyle w:val="a7"/>
        <w:jc w:val="center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РОЗПОРЯДЖЕННЯ</w:t>
      </w:r>
    </w:p>
    <w:p w14:paraId="098E6DF1" w14:textId="77777777" w:rsidR="00446C1D" w:rsidRDefault="005B2543">
      <w:pPr>
        <w:pStyle w:val="a7"/>
        <w:jc w:val="center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Начальника сільської військової адміністрації</w:t>
      </w:r>
    </w:p>
    <w:p w14:paraId="381C768A" w14:textId="77777777" w:rsidR="00446C1D" w:rsidRDefault="00446C1D">
      <w:pPr>
        <w:rPr>
          <w:sz w:val="26"/>
          <w:szCs w:val="26"/>
        </w:rPr>
      </w:pPr>
    </w:p>
    <w:p w14:paraId="36FC6A9E" w14:textId="556E25AB" w:rsidR="00446C1D" w:rsidRPr="004D1A17" w:rsidRDefault="00C85E7E" w:rsidP="007F4742">
      <w:pPr>
        <w:tabs>
          <w:tab w:val="left" w:pos="3969"/>
          <w:tab w:val="left" w:pos="7938"/>
        </w:tabs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08.09.2026</w:t>
      </w:r>
      <w:r w:rsidR="007F4742" w:rsidRPr="007F4742">
        <w:rPr>
          <w:sz w:val="26"/>
          <w:szCs w:val="26"/>
        </w:rPr>
        <w:tab/>
      </w:r>
      <w:r w:rsidR="005B2543">
        <w:rPr>
          <w:sz w:val="26"/>
          <w:szCs w:val="26"/>
        </w:rPr>
        <w:t>с. Тягинка</w:t>
      </w:r>
      <w:r w:rsidR="007F4742">
        <w:rPr>
          <w:sz w:val="26"/>
          <w:szCs w:val="26"/>
        </w:rPr>
        <w:tab/>
      </w:r>
      <w:r w:rsidR="005B2543">
        <w:rPr>
          <w:sz w:val="26"/>
          <w:szCs w:val="26"/>
        </w:rPr>
        <w:t xml:space="preserve">№ </w:t>
      </w:r>
      <w:r w:rsidR="004D1A17">
        <w:rPr>
          <w:sz w:val="26"/>
          <w:szCs w:val="26"/>
          <w:u w:val="single"/>
        </w:rPr>
        <w:t>267</w:t>
      </w:r>
    </w:p>
    <w:p w14:paraId="0C930B1D" w14:textId="77777777" w:rsidR="00446C1D" w:rsidRDefault="00DC334C" w:rsidP="00DC334C">
      <w:pPr>
        <w:jc w:val="both"/>
        <w:rPr>
          <w:sz w:val="26"/>
          <w:szCs w:val="26"/>
        </w:rPr>
      </w:pPr>
      <w:r>
        <w:rPr>
          <w:sz w:val="26"/>
          <w:szCs w:val="26"/>
        </w:rPr>
        <w:t>Про по</w:t>
      </w:r>
      <w:r w:rsidR="004803BA">
        <w:rPr>
          <w:sz w:val="26"/>
          <w:szCs w:val="26"/>
        </w:rPr>
        <w:t>годження технічної документації</w:t>
      </w:r>
    </w:p>
    <w:p w14:paraId="001E179A" w14:textId="77777777" w:rsidR="004803BA" w:rsidRDefault="004803BA" w:rsidP="00DC334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із землеустрою щодо інвентаризації земельної </w:t>
      </w:r>
    </w:p>
    <w:p w14:paraId="1D7C2E0A" w14:textId="77777777" w:rsidR="004803BA" w:rsidRDefault="004803BA" w:rsidP="00DC334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ділянки для будівництва і обслуговування </w:t>
      </w:r>
    </w:p>
    <w:p w14:paraId="3FFEE6DD" w14:textId="77777777" w:rsidR="004803BA" w:rsidRDefault="004803BA" w:rsidP="00DC334C">
      <w:pPr>
        <w:jc w:val="both"/>
        <w:rPr>
          <w:sz w:val="26"/>
          <w:szCs w:val="26"/>
        </w:rPr>
      </w:pPr>
      <w:r>
        <w:rPr>
          <w:sz w:val="26"/>
          <w:szCs w:val="26"/>
        </w:rPr>
        <w:t>житлового будинку, господарських будівель і споруд</w:t>
      </w:r>
    </w:p>
    <w:p w14:paraId="30EB7B1C" w14:textId="77777777" w:rsidR="004803BA" w:rsidRPr="00E05E53" w:rsidRDefault="004803BA" w:rsidP="00DC334C">
      <w:pPr>
        <w:jc w:val="both"/>
        <w:rPr>
          <w:sz w:val="26"/>
          <w:szCs w:val="26"/>
        </w:rPr>
      </w:pPr>
    </w:p>
    <w:p w14:paraId="54DEBE4F" w14:textId="64B9559D" w:rsidR="00446C1D" w:rsidRDefault="005B2543" w:rsidP="007F4742">
      <w:pPr>
        <w:tabs>
          <w:tab w:val="left" w:pos="709"/>
          <w:tab w:val="left" w:pos="851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Розглянувши заяву гром</w:t>
      </w:r>
      <w:r w:rsidR="00D23FF4">
        <w:rPr>
          <w:sz w:val="26"/>
          <w:szCs w:val="26"/>
        </w:rPr>
        <w:t>ад</w:t>
      </w:r>
      <w:r w:rsidR="00272FED">
        <w:rPr>
          <w:sz w:val="26"/>
          <w:szCs w:val="26"/>
        </w:rPr>
        <w:t>янина</w:t>
      </w:r>
      <w:r w:rsidR="00CF6FDC">
        <w:rPr>
          <w:sz w:val="26"/>
          <w:szCs w:val="26"/>
        </w:rPr>
        <w:t xml:space="preserve"> </w:t>
      </w:r>
      <w:proofErr w:type="spellStart"/>
      <w:r w:rsidR="00272FED">
        <w:rPr>
          <w:sz w:val="26"/>
          <w:szCs w:val="26"/>
        </w:rPr>
        <w:t>Метальнікова</w:t>
      </w:r>
      <w:proofErr w:type="spellEnd"/>
      <w:r w:rsidR="00272FED">
        <w:rPr>
          <w:sz w:val="26"/>
          <w:szCs w:val="26"/>
        </w:rPr>
        <w:t xml:space="preserve"> Валерія Миколайовича</w:t>
      </w:r>
      <w:r w:rsidR="004803BA">
        <w:rPr>
          <w:sz w:val="26"/>
          <w:szCs w:val="26"/>
        </w:rPr>
        <w:t xml:space="preserve"> про погодження</w:t>
      </w:r>
      <w:r>
        <w:rPr>
          <w:sz w:val="26"/>
          <w:szCs w:val="26"/>
        </w:rPr>
        <w:t xml:space="preserve"> технічної документації із землеустрою</w:t>
      </w:r>
      <w:r w:rsidR="004803BA">
        <w:rPr>
          <w:sz w:val="26"/>
          <w:szCs w:val="26"/>
        </w:rPr>
        <w:t xml:space="preserve"> щодо інвентаризації земельної ділянки</w:t>
      </w:r>
      <w:r w:rsidR="00D23FF4">
        <w:rPr>
          <w:sz w:val="26"/>
          <w:szCs w:val="26"/>
        </w:rPr>
        <w:t xml:space="preserve"> р</w:t>
      </w:r>
      <w:r w:rsidR="00DC0F85">
        <w:rPr>
          <w:sz w:val="26"/>
          <w:szCs w:val="26"/>
        </w:rPr>
        <w:t>озро</w:t>
      </w:r>
      <w:r w:rsidR="00602BBE">
        <w:rPr>
          <w:sz w:val="26"/>
          <w:szCs w:val="26"/>
        </w:rPr>
        <w:t>бленою фізичною особою-підпри</w:t>
      </w:r>
      <w:r w:rsidR="00272FED">
        <w:rPr>
          <w:sz w:val="26"/>
          <w:szCs w:val="26"/>
        </w:rPr>
        <w:t>ємцем Мамчур Денисом</w:t>
      </w:r>
      <w:r w:rsidR="00C41E8C">
        <w:rPr>
          <w:sz w:val="26"/>
          <w:szCs w:val="26"/>
        </w:rPr>
        <w:t xml:space="preserve"> Петровичем</w:t>
      </w:r>
      <w:r>
        <w:rPr>
          <w:sz w:val="26"/>
          <w:szCs w:val="26"/>
        </w:rPr>
        <w:t xml:space="preserve">, відповідно до </w:t>
      </w:r>
      <w:r w:rsidR="004803BA">
        <w:rPr>
          <w:sz w:val="26"/>
          <w:szCs w:val="26"/>
        </w:rPr>
        <w:t>підпункту 26 пункту 27 розділу Х «Перехідні положення» Земельного кодексу України</w:t>
      </w:r>
      <w:r>
        <w:rPr>
          <w:sz w:val="26"/>
          <w:szCs w:val="26"/>
        </w:rPr>
        <w:t xml:space="preserve">, Закону України «Про землеустрій», відповідно до </w:t>
      </w:r>
      <w:r>
        <w:rPr>
          <w:color w:val="000000"/>
          <w:sz w:val="26"/>
          <w:szCs w:val="26"/>
          <w:lang w:eastAsia="ar-SA"/>
        </w:rPr>
        <w:t>Закону України «Про правовий режим воєнного стану», Указу Президента України від 27.10.2022 № 738/2022 «Про утворення військових адміністрацій населених пунктів у Херсонській області», розпорядження Президента України від 15.06.2023 року № 106/2023 – рп «Про призначення М. Яценка начальником Тягинської сільської військової адміністрації Бериславського району Херсонської області», Указ Президента України від 24 лютого 2022 року № 64/2022 «Про введення воєнного стану в Україні», Постанови Верховної ради України від 16 листопада 2022 року № 2778 – ІХ «Про здійснення начальниками військових адміністрацій населених пунктів у Херсонській області повноважень, передбачених частиною другою статті 10 Закону України «Про правовий режим воєнного стану »</w:t>
      </w:r>
      <w:r>
        <w:rPr>
          <w:sz w:val="26"/>
          <w:szCs w:val="26"/>
        </w:rPr>
        <w:t>:</w:t>
      </w:r>
    </w:p>
    <w:p w14:paraId="0037AE13" w14:textId="036272F6" w:rsidR="00446C1D" w:rsidRDefault="004803BA" w:rsidP="007F4742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Погодити</w:t>
      </w:r>
      <w:r w:rsidR="005B2543">
        <w:rPr>
          <w:sz w:val="26"/>
          <w:szCs w:val="26"/>
        </w:rPr>
        <w:t xml:space="preserve"> технічну документацію із зе</w:t>
      </w:r>
      <w:r>
        <w:rPr>
          <w:sz w:val="26"/>
          <w:szCs w:val="26"/>
        </w:rPr>
        <w:t>млеустрою щодо проведення інвентаризації</w:t>
      </w:r>
      <w:r w:rsidR="00EC4B6D">
        <w:rPr>
          <w:sz w:val="26"/>
          <w:szCs w:val="26"/>
        </w:rPr>
        <w:t xml:space="preserve"> земельної ділянки</w:t>
      </w:r>
      <w:r w:rsidR="005B2543">
        <w:rPr>
          <w:sz w:val="26"/>
          <w:szCs w:val="26"/>
        </w:rPr>
        <w:t xml:space="preserve"> загальною площею 0,</w:t>
      </w:r>
      <w:r w:rsidR="00C41E8C">
        <w:rPr>
          <w:sz w:val="26"/>
          <w:szCs w:val="26"/>
        </w:rPr>
        <w:t>0680</w:t>
      </w:r>
      <w:r w:rsidR="00D23FF4">
        <w:rPr>
          <w:sz w:val="26"/>
          <w:szCs w:val="26"/>
        </w:rPr>
        <w:t xml:space="preserve"> </w:t>
      </w:r>
      <w:r w:rsidR="005B2543">
        <w:rPr>
          <w:sz w:val="26"/>
          <w:szCs w:val="26"/>
        </w:rPr>
        <w:t>га для будівництва і обслуговування житлового будинку, господарських будівель і</w:t>
      </w:r>
      <w:r w:rsidR="00EC4B6D">
        <w:rPr>
          <w:sz w:val="26"/>
          <w:szCs w:val="26"/>
        </w:rPr>
        <w:t xml:space="preserve"> споруд (присадибна ділянка)</w:t>
      </w:r>
      <w:r w:rsidR="00DA08CB">
        <w:rPr>
          <w:sz w:val="26"/>
          <w:szCs w:val="26"/>
        </w:rPr>
        <w:t xml:space="preserve"> яка розта</w:t>
      </w:r>
      <w:r w:rsidR="00676CC0">
        <w:rPr>
          <w:sz w:val="26"/>
          <w:szCs w:val="26"/>
        </w:rPr>
        <w:t>шована з</w:t>
      </w:r>
      <w:r w:rsidR="00C41E8C">
        <w:rPr>
          <w:sz w:val="26"/>
          <w:szCs w:val="26"/>
        </w:rPr>
        <w:t>а адресою: с. Одрадокам’янка, вул. Івана Сірка буд. 67</w:t>
      </w:r>
      <w:r w:rsidR="00676CC0">
        <w:rPr>
          <w:sz w:val="26"/>
          <w:szCs w:val="26"/>
        </w:rPr>
        <w:t>,</w:t>
      </w:r>
      <w:r w:rsidR="005B2543">
        <w:rPr>
          <w:sz w:val="26"/>
          <w:szCs w:val="26"/>
        </w:rPr>
        <w:t xml:space="preserve"> Тягинської сільської територіальної громади Бериславського району Херсонської області.</w:t>
      </w:r>
    </w:p>
    <w:p w14:paraId="731DCC6A" w14:textId="406AAD05" w:rsidR="00446C1D" w:rsidRPr="0095767E" w:rsidRDefault="00676CC0" w:rsidP="007F4742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Гро</w:t>
      </w:r>
      <w:r w:rsidR="009D7D14">
        <w:rPr>
          <w:sz w:val="26"/>
          <w:szCs w:val="26"/>
        </w:rPr>
        <w:t>ма</w:t>
      </w:r>
      <w:r w:rsidR="00C41E8C">
        <w:rPr>
          <w:sz w:val="26"/>
          <w:szCs w:val="26"/>
        </w:rPr>
        <w:t xml:space="preserve">дянину </w:t>
      </w:r>
      <w:proofErr w:type="spellStart"/>
      <w:r w:rsidR="00C41E8C">
        <w:rPr>
          <w:sz w:val="26"/>
          <w:szCs w:val="26"/>
        </w:rPr>
        <w:t>Метальнікову</w:t>
      </w:r>
      <w:proofErr w:type="spellEnd"/>
      <w:r w:rsidR="00C41E8C">
        <w:rPr>
          <w:sz w:val="26"/>
          <w:szCs w:val="26"/>
        </w:rPr>
        <w:t xml:space="preserve"> Валерію Миколайовичу</w:t>
      </w:r>
      <w:r w:rsidR="0095767E">
        <w:rPr>
          <w:sz w:val="26"/>
          <w:szCs w:val="26"/>
        </w:rPr>
        <w:t xml:space="preserve"> </w:t>
      </w:r>
      <w:r w:rsidR="00602BBE">
        <w:rPr>
          <w:sz w:val="26"/>
          <w:szCs w:val="26"/>
        </w:rPr>
        <w:t xml:space="preserve">яка є </w:t>
      </w:r>
      <w:r w:rsidR="009D7D14">
        <w:rPr>
          <w:sz w:val="26"/>
          <w:szCs w:val="26"/>
        </w:rPr>
        <w:t xml:space="preserve"> власником </w:t>
      </w:r>
      <w:r>
        <w:rPr>
          <w:sz w:val="26"/>
          <w:szCs w:val="26"/>
        </w:rPr>
        <w:t xml:space="preserve">земельної ділянки для будівництва і обслуговування житлового </w:t>
      </w:r>
      <w:r w:rsidR="00EC4B6D">
        <w:rPr>
          <w:sz w:val="26"/>
          <w:szCs w:val="26"/>
        </w:rPr>
        <w:t>будинку, господ</w:t>
      </w:r>
      <w:r>
        <w:rPr>
          <w:sz w:val="26"/>
          <w:szCs w:val="26"/>
        </w:rPr>
        <w:t>арських будівель і споруд</w:t>
      </w:r>
      <w:r w:rsidR="0095767E">
        <w:rPr>
          <w:sz w:val="26"/>
          <w:szCs w:val="26"/>
        </w:rPr>
        <w:t>,</w:t>
      </w:r>
      <w:r>
        <w:rPr>
          <w:sz w:val="26"/>
          <w:szCs w:val="26"/>
        </w:rPr>
        <w:t xml:space="preserve"> на підставі державного акту про право власності на зем</w:t>
      </w:r>
      <w:r w:rsidR="00C41E8C">
        <w:rPr>
          <w:sz w:val="26"/>
          <w:szCs w:val="26"/>
        </w:rPr>
        <w:t>лю ІІ-ХС №028633 від 28.03.2001</w:t>
      </w:r>
      <w:r>
        <w:rPr>
          <w:sz w:val="26"/>
          <w:szCs w:val="26"/>
        </w:rPr>
        <w:t xml:space="preserve"> р.</w:t>
      </w:r>
      <w:r w:rsidR="0095767E">
        <w:rPr>
          <w:sz w:val="26"/>
          <w:szCs w:val="26"/>
        </w:rPr>
        <w:t>,</w:t>
      </w:r>
      <w:r w:rsidR="00EC4B6D">
        <w:rPr>
          <w:sz w:val="26"/>
          <w:szCs w:val="26"/>
        </w:rPr>
        <w:t xml:space="preserve"> забезпечити внесення відомостей до Державного </w:t>
      </w:r>
      <w:r w:rsidR="0095767E">
        <w:rPr>
          <w:sz w:val="26"/>
          <w:szCs w:val="26"/>
        </w:rPr>
        <w:t>земельного кадастру (ДЗК).</w:t>
      </w:r>
    </w:p>
    <w:p w14:paraId="59380395" w14:textId="032FEB4D" w:rsidR="00446C1D" w:rsidRDefault="0095767E" w:rsidP="007F4742">
      <w:pPr>
        <w:pStyle w:val="a5"/>
        <w:tabs>
          <w:tab w:val="left" w:pos="709"/>
        </w:tabs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3</w:t>
      </w:r>
      <w:r w:rsidR="005B2543">
        <w:rPr>
          <w:sz w:val="26"/>
          <w:szCs w:val="26"/>
          <w:lang w:val="uk-UA"/>
        </w:rPr>
        <w:t>. Контроль за виконання розпорядження покласти на начальника відділу відновлення та розвитку Анастюк О.В.</w:t>
      </w:r>
    </w:p>
    <w:p w14:paraId="54EE43C5" w14:textId="77777777" w:rsidR="0095767E" w:rsidRDefault="0095767E">
      <w:pPr>
        <w:pStyle w:val="a5"/>
        <w:tabs>
          <w:tab w:val="left" w:pos="709"/>
        </w:tabs>
        <w:ind w:left="0"/>
        <w:jc w:val="both"/>
        <w:rPr>
          <w:sz w:val="26"/>
          <w:szCs w:val="26"/>
          <w:lang w:val="uk-UA"/>
        </w:rPr>
      </w:pPr>
    </w:p>
    <w:p w14:paraId="04179C85" w14:textId="77777777" w:rsidR="007F4742" w:rsidRDefault="007F4742">
      <w:pPr>
        <w:pStyle w:val="a5"/>
        <w:tabs>
          <w:tab w:val="left" w:pos="709"/>
        </w:tabs>
        <w:ind w:left="0"/>
        <w:jc w:val="both"/>
        <w:rPr>
          <w:sz w:val="26"/>
          <w:szCs w:val="26"/>
          <w:lang w:val="uk-UA"/>
        </w:rPr>
      </w:pPr>
    </w:p>
    <w:p w14:paraId="53AAB1D5" w14:textId="77777777" w:rsidR="00446C1D" w:rsidRDefault="005B2543">
      <w:pPr>
        <w:pStyle w:val="HTML"/>
        <w:spacing w:line="276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Начальник сільської</w:t>
      </w:r>
    </w:p>
    <w:p w14:paraId="52AD41FE" w14:textId="507DFA71" w:rsidR="00446C1D" w:rsidRDefault="005B2543" w:rsidP="004D1A17">
      <w:pPr>
        <w:tabs>
          <w:tab w:val="left" w:pos="6804"/>
        </w:tabs>
      </w:pPr>
      <w:r>
        <w:rPr>
          <w:sz w:val="26"/>
          <w:szCs w:val="26"/>
        </w:rPr>
        <w:t>військової адміністрації</w:t>
      </w:r>
      <w:r>
        <w:rPr>
          <w:sz w:val="26"/>
          <w:szCs w:val="26"/>
        </w:rPr>
        <w:tab/>
        <w:t>Микола ЯЦЕНКО</w:t>
      </w:r>
    </w:p>
    <w:sectPr w:rsidR="00446C1D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B1C"/>
    <w:rsid w:val="00001F21"/>
    <w:rsid w:val="000146B6"/>
    <w:rsid w:val="00016AD6"/>
    <w:rsid w:val="00017420"/>
    <w:rsid w:val="00020368"/>
    <w:rsid w:val="00037DEC"/>
    <w:rsid w:val="00040A1B"/>
    <w:rsid w:val="000554E2"/>
    <w:rsid w:val="00060BD8"/>
    <w:rsid w:val="00061BE4"/>
    <w:rsid w:val="00094F74"/>
    <w:rsid w:val="000A34DE"/>
    <w:rsid w:val="000C0379"/>
    <w:rsid w:val="000D3761"/>
    <w:rsid w:val="000D55B3"/>
    <w:rsid w:val="000F4680"/>
    <w:rsid w:val="000F7B1A"/>
    <w:rsid w:val="001130EC"/>
    <w:rsid w:val="00123AE6"/>
    <w:rsid w:val="001241D8"/>
    <w:rsid w:val="00135787"/>
    <w:rsid w:val="00153E56"/>
    <w:rsid w:val="00156826"/>
    <w:rsid w:val="001A25BD"/>
    <w:rsid w:val="001A5E3E"/>
    <w:rsid w:val="001C1370"/>
    <w:rsid w:val="001C655F"/>
    <w:rsid w:val="001C6768"/>
    <w:rsid w:val="001F7691"/>
    <w:rsid w:val="002076CC"/>
    <w:rsid w:val="0021211A"/>
    <w:rsid w:val="00235E45"/>
    <w:rsid w:val="0023736D"/>
    <w:rsid w:val="00257508"/>
    <w:rsid w:val="00264A69"/>
    <w:rsid w:val="00272FED"/>
    <w:rsid w:val="002A40CA"/>
    <w:rsid w:val="002C3337"/>
    <w:rsid w:val="002D5E51"/>
    <w:rsid w:val="00302104"/>
    <w:rsid w:val="00326FB6"/>
    <w:rsid w:val="00331193"/>
    <w:rsid w:val="00340E17"/>
    <w:rsid w:val="003B1B2C"/>
    <w:rsid w:val="003D4D85"/>
    <w:rsid w:val="003F128F"/>
    <w:rsid w:val="003F77AE"/>
    <w:rsid w:val="00411846"/>
    <w:rsid w:val="00414D6D"/>
    <w:rsid w:val="0041745E"/>
    <w:rsid w:val="00420CBE"/>
    <w:rsid w:val="00446C1D"/>
    <w:rsid w:val="00463EC2"/>
    <w:rsid w:val="004803BA"/>
    <w:rsid w:val="004A3DC5"/>
    <w:rsid w:val="004C5E29"/>
    <w:rsid w:val="004D1A17"/>
    <w:rsid w:val="004D292E"/>
    <w:rsid w:val="004D6342"/>
    <w:rsid w:val="004E2EEF"/>
    <w:rsid w:val="004E4EC1"/>
    <w:rsid w:val="005008E1"/>
    <w:rsid w:val="00505354"/>
    <w:rsid w:val="00506238"/>
    <w:rsid w:val="00512FBD"/>
    <w:rsid w:val="0051333D"/>
    <w:rsid w:val="005161F1"/>
    <w:rsid w:val="005370C1"/>
    <w:rsid w:val="005371BF"/>
    <w:rsid w:val="00541084"/>
    <w:rsid w:val="00575D56"/>
    <w:rsid w:val="0058597C"/>
    <w:rsid w:val="00590658"/>
    <w:rsid w:val="00592A7E"/>
    <w:rsid w:val="00594345"/>
    <w:rsid w:val="005B2543"/>
    <w:rsid w:val="005D6F74"/>
    <w:rsid w:val="005F4896"/>
    <w:rsid w:val="00602BBE"/>
    <w:rsid w:val="00634EB1"/>
    <w:rsid w:val="006378DC"/>
    <w:rsid w:val="00670EA1"/>
    <w:rsid w:val="00676CC0"/>
    <w:rsid w:val="00695776"/>
    <w:rsid w:val="006B1355"/>
    <w:rsid w:val="006E4377"/>
    <w:rsid w:val="00701835"/>
    <w:rsid w:val="007307AE"/>
    <w:rsid w:val="00742501"/>
    <w:rsid w:val="00756F70"/>
    <w:rsid w:val="00775AEB"/>
    <w:rsid w:val="007A6C9F"/>
    <w:rsid w:val="007B2421"/>
    <w:rsid w:val="007B686C"/>
    <w:rsid w:val="007D0AD6"/>
    <w:rsid w:val="007F4742"/>
    <w:rsid w:val="00836EC7"/>
    <w:rsid w:val="008376E8"/>
    <w:rsid w:val="00843011"/>
    <w:rsid w:val="0085765E"/>
    <w:rsid w:val="00882D24"/>
    <w:rsid w:val="00887159"/>
    <w:rsid w:val="00890A59"/>
    <w:rsid w:val="008A3623"/>
    <w:rsid w:val="008C5CD0"/>
    <w:rsid w:val="008D1E35"/>
    <w:rsid w:val="008E0089"/>
    <w:rsid w:val="00912CD6"/>
    <w:rsid w:val="00923331"/>
    <w:rsid w:val="009344CC"/>
    <w:rsid w:val="00944A71"/>
    <w:rsid w:val="00956FCE"/>
    <w:rsid w:val="0095767E"/>
    <w:rsid w:val="009638BB"/>
    <w:rsid w:val="00977547"/>
    <w:rsid w:val="0098103A"/>
    <w:rsid w:val="009832AF"/>
    <w:rsid w:val="00985ECC"/>
    <w:rsid w:val="00991FEB"/>
    <w:rsid w:val="009B3FE3"/>
    <w:rsid w:val="009D7D14"/>
    <w:rsid w:val="00A02353"/>
    <w:rsid w:val="00A65693"/>
    <w:rsid w:val="00A727CC"/>
    <w:rsid w:val="00A72CA7"/>
    <w:rsid w:val="00A74966"/>
    <w:rsid w:val="00A77681"/>
    <w:rsid w:val="00A81384"/>
    <w:rsid w:val="00A918D0"/>
    <w:rsid w:val="00A96A45"/>
    <w:rsid w:val="00AB58B8"/>
    <w:rsid w:val="00AB5935"/>
    <w:rsid w:val="00AC42AC"/>
    <w:rsid w:val="00AF1688"/>
    <w:rsid w:val="00B016E9"/>
    <w:rsid w:val="00B04CFF"/>
    <w:rsid w:val="00B24823"/>
    <w:rsid w:val="00B27A76"/>
    <w:rsid w:val="00B35D89"/>
    <w:rsid w:val="00B53B8F"/>
    <w:rsid w:val="00B53F24"/>
    <w:rsid w:val="00B738EE"/>
    <w:rsid w:val="00B76F2C"/>
    <w:rsid w:val="00B918F7"/>
    <w:rsid w:val="00BD6509"/>
    <w:rsid w:val="00BE12B3"/>
    <w:rsid w:val="00C041EB"/>
    <w:rsid w:val="00C0507A"/>
    <w:rsid w:val="00C409AB"/>
    <w:rsid w:val="00C41E8C"/>
    <w:rsid w:val="00C47B38"/>
    <w:rsid w:val="00C72F71"/>
    <w:rsid w:val="00C81E75"/>
    <w:rsid w:val="00C85E7E"/>
    <w:rsid w:val="00C90AC6"/>
    <w:rsid w:val="00CB1E89"/>
    <w:rsid w:val="00CB3C9C"/>
    <w:rsid w:val="00CC23C4"/>
    <w:rsid w:val="00CC28FA"/>
    <w:rsid w:val="00CC3221"/>
    <w:rsid w:val="00CD2BBE"/>
    <w:rsid w:val="00CF6FDC"/>
    <w:rsid w:val="00D23FF4"/>
    <w:rsid w:val="00D254DA"/>
    <w:rsid w:val="00D337D3"/>
    <w:rsid w:val="00D45C4B"/>
    <w:rsid w:val="00D833AF"/>
    <w:rsid w:val="00D96A7A"/>
    <w:rsid w:val="00DA08CB"/>
    <w:rsid w:val="00DA2714"/>
    <w:rsid w:val="00DB1C11"/>
    <w:rsid w:val="00DC0F85"/>
    <w:rsid w:val="00DC334C"/>
    <w:rsid w:val="00DD38DA"/>
    <w:rsid w:val="00DD4646"/>
    <w:rsid w:val="00DF6992"/>
    <w:rsid w:val="00E03305"/>
    <w:rsid w:val="00E05E53"/>
    <w:rsid w:val="00E47202"/>
    <w:rsid w:val="00E60DEA"/>
    <w:rsid w:val="00E61EF8"/>
    <w:rsid w:val="00E74FF9"/>
    <w:rsid w:val="00E77A30"/>
    <w:rsid w:val="00E90797"/>
    <w:rsid w:val="00E93D0A"/>
    <w:rsid w:val="00E949C3"/>
    <w:rsid w:val="00EA35D0"/>
    <w:rsid w:val="00EB38DF"/>
    <w:rsid w:val="00EB54E1"/>
    <w:rsid w:val="00EC4B6D"/>
    <w:rsid w:val="00EE56E8"/>
    <w:rsid w:val="00F00319"/>
    <w:rsid w:val="00F10309"/>
    <w:rsid w:val="00F11350"/>
    <w:rsid w:val="00F24B1C"/>
    <w:rsid w:val="00F54B30"/>
    <w:rsid w:val="00F60479"/>
    <w:rsid w:val="00F67495"/>
    <w:rsid w:val="00F75867"/>
    <w:rsid w:val="00F77C96"/>
    <w:rsid w:val="00FB24F6"/>
    <w:rsid w:val="00FB3486"/>
    <w:rsid w:val="00FB3C08"/>
    <w:rsid w:val="00FD47EB"/>
    <w:rsid w:val="00FD6CF9"/>
    <w:rsid w:val="00FF6A4C"/>
    <w:rsid w:val="79D174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98378"/>
  <w15:docId w15:val="{C78CB2D0-76CA-4EED-B980-EB380E2DF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ru-RU" w:eastAsia="en-US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val="uk-UA"/>
    </w:rPr>
  </w:style>
  <w:style w:type="paragraph" w:styleId="a5">
    <w:name w:val="List Paragraph"/>
    <w:basedOn w:val="a"/>
    <w:uiPriority w:val="99"/>
    <w:qFormat/>
    <w:pPr>
      <w:ind w:left="720"/>
      <w:contextualSpacing/>
    </w:pPr>
    <w:rPr>
      <w:sz w:val="24"/>
      <w:szCs w:val="24"/>
      <w:lang w:val="ru-RU"/>
    </w:rPr>
  </w:style>
  <w:style w:type="paragraph" w:customStyle="1" w:styleId="1">
    <w:name w:val="Абзац списка1"/>
    <w:basedOn w:val="a"/>
    <w:uiPriority w:val="99"/>
    <w:qFormat/>
    <w:pPr>
      <w:ind w:left="720"/>
      <w:contextualSpacing/>
    </w:pPr>
    <w:rPr>
      <w:sz w:val="24"/>
    </w:rPr>
  </w:style>
  <w:style w:type="character" w:customStyle="1" w:styleId="a6">
    <w:name w:val="Основной текст_"/>
    <w:basedOn w:val="a0"/>
    <w:link w:val="10"/>
    <w:uiPriority w:val="99"/>
    <w:locked/>
    <w:rPr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6"/>
    <w:uiPriority w:val="99"/>
    <w:qFormat/>
    <w:pPr>
      <w:widowControl w:val="0"/>
      <w:shd w:val="clear" w:color="auto" w:fill="FFFFFF"/>
      <w:ind w:firstLine="400"/>
      <w:jc w:val="both"/>
    </w:pPr>
    <w:rPr>
      <w:rFonts w:ascii="Calibri" w:eastAsia="Calibri" w:hAnsi="Calibri"/>
      <w:sz w:val="26"/>
      <w:szCs w:val="26"/>
      <w:lang w:val="ru-RU"/>
    </w:rPr>
  </w:style>
  <w:style w:type="paragraph" w:styleId="a7">
    <w:name w:val="No Spacing"/>
    <w:uiPriority w:val="1"/>
    <w:qFormat/>
    <w:rPr>
      <w:rFonts w:eastAsia="Times New Roman"/>
      <w:sz w:val="22"/>
      <w:szCs w:val="22"/>
    </w:rPr>
  </w:style>
  <w:style w:type="character" w:customStyle="1" w:styleId="HTML0">
    <w:name w:val="Стандартний HTML Знак"/>
    <w:basedOn w:val="a0"/>
    <w:link w:val="HTML"/>
    <w:uiPriority w:val="99"/>
    <w:qFormat/>
    <w:rPr>
      <w:rFonts w:ascii="Courier New" w:eastAsia="Times New Roman" w:hAnsi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5B7E70-8FE8-45D9-946E-B4E77DCBF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2083</Characters>
  <Application>Microsoft Office Word</Application>
  <DocSecurity>0</DocSecurity>
  <Lines>44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Элит</dc:creator>
  <cp:lastModifiedBy>Ганна Кулініч</cp:lastModifiedBy>
  <cp:revision>2</cp:revision>
  <cp:lastPrinted>2026-05-29T12:02:00Z</cp:lastPrinted>
  <dcterms:created xsi:type="dcterms:W3CDTF">2026-09-09T08:38:00Z</dcterms:created>
  <dcterms:modified xsi:type="dcterms:W3CDTF">2026-09-09T08:38:00Z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eyJoZGlkIjoiYjViYTM3ZmQ1ZGIzYzYzZmViZTAwYjc1YjVlMzE5NTIifQ==</vt:lpwstr>
  </property>
  <property fmtid="{D5CDD505-2E9C-101B-9397-08002B2CF9AE}" pid="3" name="KSOProductBuildVer">
    <vt:lpwstr>1049-12.1.0.25242</vt:lpwstr>
  </property>
  <property fmtid="{D5CDD505-2E9C-101B-9397-08002B2CF9AE}" pid="4" name="ICV">
    <vt:lpwstr>32E57156637E4851BE193DC3B8CCF0BC_13</vt:lpwstr>
  </property>
</Properties>
</file>