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B93" w:rsidRPr="00100B93" w:rsidRDefault="00100B93" w:rsidP="00100B93">
      <w:pPr>
        <w:tabs>
          <w:tab w:val="left" w:pos="3458"/>
        </w:tabs>
        <w:spacing w:after="0" w:line="240" w:lineRule="auto"/>
        <w:ind w:right="282"/>
        <w:jc w:val="center"/>
        <w:rPr>
          <w:rFonts w:ascii="Times New Roman" w:hAnsi="Times New Roman" w:cs="Times New Roman"/>
          <w:sz w:val="26"/>
          <w:szCs w:val="26"/>
        </w:rPr>
      </w:pPr>
      <w:r w:rsidRPr="00100B93">
        <w:rPr>
          <w:rFonts w:ascii="Times New Roman" w:hAnsi="Times New Roman" w:cs="Times New Roman"/>
          <w:sz w:val="26"/>
          <w:szCs w:val="26"/>
          <w:lang w:eastAsia="ru-RU"/>
        </w:rPr>
        <w:drawing>
          <wp:inline distT="0" distB="0" distL="0" distR="0">
            <wp:extent cx="387350" cy="546100"/>
            <wp:effectExtent l="19050" t="0" r="0" b="0"/>
            <wp:docPr id="9"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5" cstate="print"/>
                    <a:srcRect l="7568" t="5948" r="8727" b="7129"/>
                    <a:stretch>
                      <a:fillRect/>
                    </a:stretch>
                  </pic:blipFill>
                  <pic:spPr bwMode="auto">
                    <a:xfrm>
                      <a:off x="0" y="0"/>
                      <a:ext cx="387350" cy="546100"/>
                    </a:xfrm>
                    <a:prstGeom prst="rect">
                      <a:avLst/>
                    </a:prstGeom>
                    <a:noFill/>
                    <a:ln w="9525">
                      <a:noFill/>
                      <a:miter lim="800000"/>
                      <a:headEnd/>
                      <a:tailEnd/>
                    </a:ln>
                  </pic:spPr>
                </pic:pic>
              </a:graphicData>
            </a:graphic>
          </wp:inline>
        </w:drawing>
      </w:r>
    </w:p>
    <w:p w:rsidR="00100B93" w:rsidRPr="00100B93" w:rsidRDefault="00100B93" w:rsidP="00100B93">
      <w:pPr>
        <w:tabs>
          <w:tab w:val="left" w:pos="3458"/>
        </w:tabs>
        <w:spacing w:after="0" w:line="240" w:lineRule="auto"/>
        <w:ind w:right="282"/>
        <w:jc w:val="center"/>
        <w:rPr>
          <w:rFonts w:ascii="Times New Roman" w:hAnsi="Times New Roman" w:cs="Times New Roman"/>
          <w:sz w:val="26"/>
          <w:szCs w:val="26"/>
        </w:rPr>
      </w:pPr>
    </w:p>
    <w:p w:rsidR="00100B93" w:rsidRPr="00100B93" w:rsidRDefault="00100B93" w:rsidP="00100B93">
      <w:pPr>
        <w:tabs>
          <w:tab w:val="left" w:pos="4132"/>
        </w:tabs>
        <w:spacing w:after="0" w:line="240" w:lineRule="auto"/>
        <w:jc w:val="center"/>
        <w:rPr>
          <w:rFonts w:ascii="Times New Roman" w:hAnsi="Times New Roman" w:cs="Times New Roman"/>
          <w:b/>
          <w:bCs/>
          <w:sz w:val="26"/>
          <w:szCs w:val="26"/>
        </w:rPr>
      </w:pPr>
      <w:r w:rsidRPr="00100B93">
        <w:rPr>
          <w:rFonts w:ascii="Times New Roman" w:hAnsi="Times New Roman" w:cs="Times New Roman"/>
          <w:b/>
          <w:bCs/>
          <w:sz w:val="26"/>
          <w:szCs w:val="26"/>
        </w:rPr>
        <w:t>ТЯГИНСЬКА СІЛЬСЬКА РАДА</w:t>
      </w:r>
    </w:p>
    <w:p w:rsidR="00100B93" w:rsidRPr="00100B93" w:rsidRDefault="00100B93" w:rsidP="00100B93">
      <w:pPr>
        <w:tabs>
          <w:tab w:val="left" w:pos="4132"/>
        </w:tabs>
        <w:spacing w:after="0" w:line="240" w:lineRule="auto"/>
        <w:jc w:val="center"/>
        <w:rPr>
          <w:rFonts w:ascii="Times New Roman" w:hAnsi="Times New Roman" w:cs="Times New Roman"/>
          <w:b/>
          <w:bCs/>
          <w:sz w:val="26"/>
          <w:szCs w:val="26"/>
        </w:rPr>
      </w:pPr>
      <w:r w:rsidRPr="00100B93">
        <w:rPr>
          <w:rFonts w:ascii="Times New Roman" w:hAnsi="Times New Roman" w:cs="Times New Roman"/>
          <w:b/>
          <w:bCs/>
          <w:sz w:val="26"/>
          <w:szCs w:val="26"/>
        </w:rPr>
        <w:t>БЕРИСЛАВСЬКОГО РАЙОНУ ХЕРСОНСЬКОЇ ОБЛАСТІ</w:t>
      </w:r>
    </w:p>
    <w:p w:rsidR="00100B93" w:rsidRPr="00100B93" w:rsidRDefault="00100B93" w:rsidP="00100B93">
      <w:pPr>
        <w:spacing w:after="0" w:line="240" w:lineRule="auto"/>
        <w:jc w:val="center"/>
        <w:rPr>
          <w:rFonts w:ascii="Times New Roman" w:hAnsi="Times New Roman" w:cs="Times New Roman"/>
          <w:b/>
          <w:sz w:val="26"/>
          <w:szCs w:val="26"/>
        </w:rPr>
      </w:pPr>
      <w:r w:rsidRPr="00100B93">
        <w:rPr>
          <w:rFonts w:ascii="Times New Roman" w:hAnsi="Times New Roman" w:cs="Times New Roman"/>
          <w:b/>
          <w:sz w:val="26"/>
          <w:szCs w:val="26"/>
        </w:rPr>
        <w:t>ВИКОНАВЧИЙ КОМІТЕТ</w:t>
      </w:r>
    </w:p>
    <w:p w:rsidR="00100B93" w:rsidRPr="00100B93" w:rsidRDefault="00100B93" w:rsidP="00100B93">
      <w:pPr>
        <w:spacing w:after="0" w:line="240" w:lineRule="auto"/>
        <w:jc w:val="both"/>
        <w:rPr>
          <w:rFonts w:ascii="Times New Roman" w:hAnsi="Times New Roman" w:cs="Times New Roman"/>
          <w:sz w:val="26"/>
          <w:szCs w:val="26"/>
        </w:rPr>
      </w:pPr>
    </w:p>
    <w:p w:rsidR="00100B93" w:rsidRPr="00100B93" w:rsidRDefault="00100B93" w:rsidP="00100B93">
      <w:pPr>
        <w:spacing w:after="0" w:line="240" w:lineRule="auto"/>
        <w:jc w:val="center"/>
        <w:rPr>
          <w:rFonts w:ascii="Times New Roman" w:hAnsi="Times New Roman" w:cs="Times New Roman"/>
          <w:b/>
          <w:sz w:val="26"/>
          <w:szCs w:val="26"/>
        </w:rPr>
      </w:pPr>
      <w:r w:rsidRPr="00100B93">
        <w:rPr>
          <w:rFonts w:ascii="Times New Roman" w:hAnsi="Times New Roman" w:cs="Times New Roman"/>
          <w:b/>
          <w:sz w:val="26"/>
          <w:szCs w:val="26"/>
        </w:rPr>
        <w:t xml:space="preserve">Р І Ш Е Н </w:t>
      </w:r>
      <w:proofErr w:type="spellStart"/>
      <w:r w:rsidRPr="00100B93">
        <w:rPr>
          <w:rFonts w:ascii="Times New Roman" w:hAnsi="Times New Roman" w:cs="Times New Roman"/>
          <w:b/>
          <w:sz w:val="26"/>
          <w:szCs w:val="26"/>
        </w:rPr>
        <w:t>Н</w:t>
      </w:r>
      <w:proofErr w:type="spellEnd"/>
      <w:r w:rsidRPr="00100B93">
        <w:rPr>
          <w:rFonts w:ascii="Times New Roman" w:hAnsi="Times New Roman" w:cs="Times New Roman"/>
          <w:b/>
          <w:sz w:val="26"/>
          <w:szCs w:val="26"/>
        </w:rPr>
        <w:t xml:space="preserve"> Я</w:t>
      </w:r>
    </w:p>
    <w:p w:rsidR="00100B93" w:rsidRPr="00100B93" w:rsidRDefault="00100B93" w:rsidP="00100B93">
      <w:pPr>
        <w:spacing w:after="0" w:line="240" w:lineRule="auto"/>
        <w:jc w:val="both"/>
        <w:rPr>
          <w:rFonts w:ascii="Times New Roman" w:hAnsi="Times New Roman" w:cs="Times New Roman"/>
          <w:sz w:val="26"/>
          <w:szCs w:val="26"/>
        </w:rPr>
      </w:pPr>
    </w:p>
    <w:p w:rsidR="00100B93" w:rsidRPr="00100B93" w:rsidRDefault="00100B93" w:rsidP="00100B93">
      <w:pPr>
        <w:tabs>
          <w:tab w:val="left" w:pos="6237"/>
        </w:tabs>
        <w:spacing w:after="0" w:line="240" w:lineRule="auto"/>
        <w:ind w:right="-1050"/>
        <w:rPr>
          <w:rFonts w:ascii="Times New Roman" w:hAnsi="Times New Roman" w:cs="Times New Roman"/>
          <w:sz w:val="26"/>
          <w:szCs w:val="26"/>
        </w:rPr>
      </w:pPr>
      <w:r w:rsidRPr="00100B93">
        <w:rPr>
          <w:rFonts w:ascii="Times New Roman" w:hAnsi="Times New Roman" w:cs="Times New Roman"/>
          <w:sz w:val="26"/>
          <w:szCs w:val="26"/>
        </w:rPr>
        <w:t>_______________________</w:t>
      </w:r>
      <w:r w:rsidRPr="00100B93">
        <w:rPr>
          <w:rFonts w:ascii="Times New Roman" w:hAnsi="Times New Roman" w:cs="Times New Roman"/>
          <w:sz w:val="26"/>
          <w:szCs w:val="26"/>
        </w:rPr>
        <w:tab/>
      </w:r>
      <w:r w:rsidRPr="00100B93">
        <w:rPr>
          <w:rFonts w:ascii="Times New Roman" w:hAnsi="Times New Roman" w:cs="Times New Roman"/>
          <w:sz w:val="26"/>
          <w:szCs w:val="26"/>
        </w:rPr>
        <w:tab/>
      </w:r>
      <w:r w:rsidRPr="00100B93">
        <w:rPr>
          <w:rFonts w:ascii="Times New Roman" w:hAnsi="Times New Roman" w:cs="Times New Roman"/>
          <w:sz w:val="26"/>
          <w:szCs w:val="26"/>
        </w:rPr>
        <w:tab/>
      </w:r>
      <w:r w:rsidRPr="00100B93">
        <w:rPr>
          <w:rFonts w:ascii="Times New Roman" w:hAnsi="Times New Roman" w:cs="Times New Roman"/>
          <w:sz w:val="26"/>
          <w:szCs w:val="26"/>
        </w:rPr>
        <w:tab/>
      </w:r>
      <w:r w:rsidRPr="00100B93">
        <w:rPr>
          <w:rFonts w:ascii="Times New Roman" w:hAnsi="Times New Roman" w:cs="Times New Roman"/>
          <w:sz w:val="26"/>
          <w:szCs w:val="26"/>
        </w:rPr>
        <w:tab/>
        <w:t>№___</w:t>
      </w:r>
    </w:p>
    <w:p w:rsidR="00100B93" w:rsidRPr="00100B93" w:rsidRDefault="00100B93" w:rsidP="00100B93">
      <w:pPr>
        <w:spacing w:after="0" w:line="240" w:lineRule="auto"/>
        <w:ind w:right="5245"/>
        <w:jc w:val="both"/>
        <w:rPr>
          <w:rFonts w:ascii="Times New Roman" w:eastAsia="Times New Roman" w:hAnsi="Times New Roman" w:cs="Times New Roman"/>
          <w:color w:val="000000"/>
          <w:sz w:val="26"/>
          <w:szCs w:val="26"/>
        </w:rPr>
      </w:pPr>
      <w:r w:rsidRPr="00100B93">
        <w:rPr>
          <w:rFonts w:ascii="Times New Roman" w:eastAsia="Times New Roman" w:hAnsi="Times New Roman" w:cs="Times New Roman"/>
          <w:color w:val="000000" w:themeColor="text1"/>
          <w:sz w:val="26"/>
          <w:szCs w:val="26"/>
        </w:rPr>
        <w:t xml:space="preserve">Про </w:t>
      </w:r>
      <w:r w:rsidRPr="00100B93">
        <w:rPr>
          <w:rFonts w:ascii="Times New Roman" w:eastAsia="Times New Roman" w:hAnsi="Times New Roman" w:cs="Times New Roman"/>
          <w:sz w:val="26"/>
          <w:szCs w:val="26"/>
        </w:rPr>
        <w:t xml:space="preserve">проведення </w:t>
      </w:r>
      <w:r w:rsidRPr="00100B93">
        <w:rPr>
          <w:rFonts w:ascii="Times New Roman" w:hAnsi="Times New Roman" w:cs="Times New Roman"/>
          <w:color w:val="000000"/>
          <w:sz w:val="26"/>
          <w:szCs w:val="26"/>
        </w:rPr>
        <w:t xml:space="preserve">відкритого творчого </w:t>
      </w:r>
      <w:r w:rsidRPr="00100B93">
        <w:rPr>
          <w:rFonts w:ascii="Times New Roman" w:eastAsia="Times New Roman" w:hAnsi="Times New Roman" w:cs="Times New Roman"/>
          <w:color w:val="000000"/>
          <w:sz w:val="26"/>
          <w:szCs w:val="26"/>
        </w:rPr>
        <w:t>конкурсу «Створення логотипу Тягинської територіальної громади»</w:t>
      </w:r>
    </w:p>
    <w:p w:rsidR="00100B93" w:rsidRPr="00100B93" w:rsidRDefault="00100B93" w:rsidP="00100B93">
      <w:pPr>
        <w:spacing w:after="0" w:line="240" w:lineRule="auto"/>
        <w:ind w:right="5245"/>
        <w:jc w:val="both"/>
        <w:rPr>
          <w:rFonts w:ascii="Times New Roman" w:eastAsia="Times New Roman" w:hAnsi="Times New Roman" w:cs="Times New Roman"/>
          <w:color w:val="000000" w:themeColor="text1"/>
          <w:sz w:val="26"/>
          <w:szCs w:val="26"/>
        </w:rPr>
      </w:pPr>
    </w:p>
    <w:p w:rsidR="00100B93" w:rsidRPr="00100B93" w:rsidRDefault="00100B93" w:rsidP="00100B93">
      <w:pPr>
        <w:shd w:val="clear" w:color="auto" w:fill="FFFFFF"/>
        <w:spacing w:after="0" w:line="240" w:lineRule="auto"/>
        <w:ind w:right="225"/>
        <w:jc w:val="both"/>
        <w:rPr>
          <w:rFonts w:ascii="Times New Roman" w:eastAsia="Times New Roman" w:hAnsi="Times New Roman" w:cs="Times New Roman"/>
          <w:color w:val="000000"/>
          <w:sz w:val="26"/>
          <w:szCs w:val="26"/>
        </w:rPr>
      </w:pPr>
      <w:r w:rsidRPr="00100B93">
        <w:rPr>
          <w:rFonts w:ascii="Times New Roman" w:eastAsia="Times New Roman" w:hAnsi="Times New Roman" w:cs="Times New Roman"/>
          <w:color w:val="000000" w:themeColor="text1"/>
          <w:sz w:val="26"/>
          <w:szCs w:val="26"/>
        </w:rPr>
        <w:tab/>
      </w:r>
      <w:r w:rsidRPr="00100B93">
        <w:rPr>
          <w:rFonts w:ascii="Times New Roman" w:eastAsia="Times New Roman" w:hAnsi="Times New Roman" w:cs="Times New Roman"/>
          <w:color w:val="000000"/>
          <w:sz w:val="26"/>
          <w:szCs w:val="26"/>
        </w:rPr>
        <w:t xml:space="preserve">Керуючись статтями 40, 59 Закону України «Про місцеве самоврядування в Україні», відповідно до вимог чинного законодавства України, з метою ідентифікації Тягинської територіальної громади, підкреслення її автентичності, створення власного іміджу, що допоможе вирізнятись серед інших громад, залучати інвестиції, привертати увагу до своїх особливостей, зберігати і розширювати діючі підприємства та створювати нові, сприяти просуванню місцевих програм, виконавчий комітет сільської ради </w:t>
      </w:r>
    </w:p>
    <w:p w:rsidR="00100B93" w:rsidRPr="00100B93" w:rsidRDefault="00100B93" w:rsidP="00100B93">
      <w:pPr>
        <w:pStyle w:val="a3"/>
        <w:ind w:left="930"/>
        <w:rPr>
          <w:color w:val="000000"/>
          <w:lang w:val="uk-UA"/>
        </w:rPr>
      </w:pPr>
    </w:p>
    <w:p w:rsidR="00100B93" w:rsidRPr="00100B93" w:rsidRDefault="00100B93" w:rsidP="00100B93">
      <w:pPr>
        <w:pStyle w:val="a3"/>
        <w:spacing w:after="120"/>
        <w:ind w:left="0"/>
        <w:rPr>
          <w:lang w:val="uk-UA"/>
        </w:rPr>
      </w:pPr>
      <w:r w:rsidRPr="00100B93">
        <w:rPr>
          <w:lang w:val="uk-UA"/>
        </w:rPr>
        <w:t>В И Р І Ш И В:</w:t>
      </w:r>
    </w:p>
    <w:p w:rsidR="00100B93" w:rsidRPr="00100B93" w:rsidRDefault="00100B93" w:rsidP="00100B93">
      <w:pPr>
        <w:pStyle w:val="a3"/>
        <w:spacing w:after="120"/>
        <w:ind w:left="0"/>
        <w:rPr>
          <w:lang w:val="uk-UA"/>
        </w:rPr>
      </w:pPr>
    </w:p>
    <w:p w:rsidR="00100B93" w:rsidRPr="00100B93" w:rsidRDefault="00100B93" w:rsidP="00100B93">
      <w:pPr>
        <w:pStyle w:val="a3"/>
        <w:pBdr>
          <w:top w:val="nil"/>
          <w:left w:val="nil"/>
          <w:bottom w:val="nil"/>
          <w:right w:val="nil"/>
          <w:between w:val="nil"/>
        </w:pBdr>
        <w:shd w:val="clear" w:color="auto" w:fill="FFFFFF"/>
        <w:ind w:left="0" w:firstLine="709"/>
        <w:rPr>
          <w:color w:val="000000"/>
          <w:lang w:val="uk-UA"/>
        </w:rPr>
      </w:pPr>
      <w:r w:rsidRPr="00100B93">
        <w:rPr>
          <w:color w:val="000000"/>
          <w:lang w:val="uk-UA"/>
        </w:rPr>
        <w:t>1. Провести відкритий творчий конкурс «Створення логотипу Тягинської територіальної громади».</w:t>
      </w:r>
    </w:p>
    <w:p w:rsidR="00100B93" w:rsidRPr="00100B93" w:rsidRDefault="00100B93" w:rsidP="00100B93">
      <w:pPr>
        <w:pStyle w:val="a3"/>
        <w:pBdr>
          <w:top w:val="nil"/>
          <w:left w:val="nil"/>
          <w:bottom w:val="nil"/>
          <w:right w:val="nil"/>
          <w:between w:val="nil"/>
        </w:pBdr>
        <w:shd w:val="clear" w:color="auto" w:fill="FFFFFF"/>
        <w:ind w:left="0" w:firstLine="709"/>
        <w:rPr>
          <w:lang w:val="uk-UA"/>
        </w:rPr>
      </w:pPr>
      <w:r w:rsidRPr="00100B93">
        <w:rPr>
          <w:lang w:val="uk-UA"/>
        </w:rPr>
        <w:t xml:space="preserve">2. Затвердити Положення про </w:t>
      </w:r>
      <w:r w:rsidRPr="00100B93">
        <w:rPr>
          <w:color w:val="000000"/>
          <w:lang w:val="uk-UA"/>
        </w:rPr>
        <w:t xml:space="preserve">відкритий творчий конкурс «Створення логотипу Тягинської територіальної громади» </w:t>
      </w:r>
      <w:r w:rsidRPr="00100B93">
        <w:rPr>
          <w:lang w:val="uk-UA"/>
        </w:rPr>
        <w:t>(додаток 1).</w:t>
      </w:r>
    </w:p>
    <w:p w:rsidR="00100B93" w:rsidRPr="00100B93" w:rsidRDefault="00100B93" w:rsidP="00100B93">
      <w:pPr>
        <w:pStyle w:val="a3"/>
        <w:pBdr>
          <w:top w:val="nil"/>
          <w:left w:val="nil"/>
          <w:bottom w:val="nil"/>
          <w:right w:val="nil"/>
          <w:between w:val="nil"/>
        </w:pBdr>
        <w:shd w:val="clear" w:color="auto" w:fill="FFFFFF"/>
        <w:ind w:left="0" w:firstLine="709"/>
        <w:rPr>
          <w:color w:val="000000"/>
          <w:lang w:val="uk-UA"/>
        </w:rPr>
      </w:pPr>
      <w:r w:rsidRPr="00100B93">
        <w:rPr>
          <w:lang w:val="uk-UA"/>
        </w:rPr>
        <w:t xml:space="preserve">3. Затвердити склад організаційного комітету </w:t>
      </w:r>
      <w:r w:rsidRPr="00100B93">
        <w:rPr>
          <w:color w:val="000000"/>
          <w:lang w:val="uk-UA"/>
        </w:rPr>
        <w:t xml:space="preserve">з підготовки та проведення відкритого творчого конкурсу «Створення логотипу Тягинської територіальної громади» </w:t>
      </w:r>
      <w:r w:rsidRPr="00100B93">
        <w:rPr>
          <w:lang w:val="uk-UA"/>
        </w:rPr>
        <w:t>(додаток 2).</w:t>
      </w:r>
    </w:p>
    <w:p w:rsidR="00100B93" w:rsidRPr="00100B93" w:rsidRDefault="00100B93" w:rsidP="00100B93">
      <w:pPr>
        <w:pStyle w:val="a3"/>
        <w:pBdr>
          <w:top w:val="nil"/>
          <w:left w:val="nil"/>
          <w:bottom w:val="nil"/>
          <w:right w:val="nil"/>
          <w:between w:val="nil"/>
        </w:pBdr>
        <w:shd w:val="clear" w:color="auto" w:fill="FFFFFF"/>
        <w:ind w:left="0" w:firstLine="709"/>
        <w:rPr>
          <w:color w:val="000000"/>
          <w:lang w:val="uk-UA"/>
        </w:rPr>
      </w:pPr>
      <w:r w:rsidRPr="00100B93">
        <w:rPr>
          <w:lang w:val="uk-UA"/>
        </w:rPr>
        <w:t>4. Контроль за виконанням даного рішення покласти на першого заступника сільського голови Євгена ГНИЛИЦЬКОГО.</w:t>
      </w:r>
    </w:p>
    <w:p w:rsidR="00100B93" w:rsidRDefault="00100B93" w:rsidP="00100B93">
      <w:pPr>
        <w:pStyle w:val="a3"/>
        <w:ind w:left="930"/>
        <w:rPr>
          <w:lang w:val="uk-UA"/>
        </w:rPr>
      </w:pPr>
    </w:p>
    <w:p w:rsidR="00100B93" w:rsidRDefault="00100B93" w:rsidP="00100B93">
      <w:pPr>
        <w:pStyle w:val="a3"/>
        <w:ind w:left="930"/>
        <w:rPr>
          <w:lang w:val="uk-UA"/>
        </w:rPr>
      </w:pPr>
    </w:p>
    <w:p w:rsidR="00100B93" w:rsidRPr="00100B93" w:rsidRDefault="00100B93" w:rsidP="00100B93">
      <w:pPr>
        <w:pStyle w:val="a3"/>
        <w:tabs>
          <w:tab w:val="left" w:pos="6521"/>
        </w:tabs>
        <w:ind w:left="0"/>
        <w:rPr>
          <w:lang w:val="uk-UA"/>
        </w:rPr>
      </w:pPr>
      <w:r w:rsidRPr="00100B93">
        <w:rPr>
          <w:color w:val="000000"/>
          <w:lang w:val="uk-UA"/>
        </w:rPr>
        <w:t xml:space="preserve">Сільський голова </w:t>
      </w:r>
      <w:r w:rsidRPr="00100B93">
        <w:rPr>
          <w:color w:val="000000"/>
          <w:lang w:val="uk-UA"/>
        </w:rPr>
        <w:tab/>
        <w:t>Раїса ПОНОМАРЕНКО</w:t>
      </w:r>
    </w:p>
    <w:p w:rsidR="00100B93" w:rsidRPr="00100B93" w:rsidRDefault="00100B93" w:rsidP="00100B93">
      <w:pPr>
        <w:shd w:val="clear" w:color="auto" w:fill="FFFFFF"/>
        <w:spacing w:after="0" w:line="240" w:lineRule="auto"/>
        <w:ind w:right="225"/>
        <w:jc w:val="both"/>
        <w:rPr>
          <w:rFonts w:ascii="Times New Roman" w:eastAsia="Times New Roman" w:hAnsi="Times New Roman" w:cs="Times New Roman"/>
          <w:color w:val="000000" w:themeColor="text1"/>
          <w:sz w:val="26"/>
          <w:szCs w:val="26"/>
        </w:rPr>
      </w:pPr>
    </w:p>
    <w:p w:rsidR="00100B93" w:rsidRDefault="00100B93" w:rsidP="00100B93">
      <w:pPr>
        <w:spacing w:after="0" w:line="240" w:lineRule="auto"/>
        <w:ind w:left="6237"/>
        <w:rPr>
          <w:rFonts w:ascii="Times New Roman" w:hAnsi="Times New Roman" w:cs="Times New Roman"/>
          <w:i/>
          <w:sz w:val="24"/>
          <w:szCs w:val="26"/>
        </w:rPr>
      </w:pPr>
    </w:p>
    <w:p w:rsidR="00100B93" w:rsidRDefault="00100B93" w:rsidP="00100B93">
      <w:pPr>
        <w:spacing w:after="0" w:line="240" w:lineRule="auto"/>
        <w:ind w:left="6237"/>
        <w:rPr>
          <w:rFonts w:ascii="Times New Roman" w:hAnsi="Times New Roman" w:cs="Times New Roman"/>
          <w:i/>
          <w:sz w:val="24"/>
          <w:szCs w:val="26"/>
        </w:rPr>
      </w:pPr>
    </w:p>
    <w:p w:rsidR="00100B93" w:rsidRDefault="00100B93" w:rsidP="00100B93">
      <w:pPr>
        <w:spacing w:after="0" w:line="240" w:lineRule="auto"/>
        <w:ind w:left="6237"/>
        <w:rPr>
          <w:rFonts w:ascii="Times New Roman" w:hAnsi="Times New Roman" w:cs="Times New Roman"/>
          <w:i/>
          <w:sz w:val="24"/>
          <w:szCs w:val="26"/>
        </w:rPr>
      </w:pPr>
    </w:p>
    <w:p w:rsidR="00100B93" w:rsidRDefault="00100B93" w:rsidP="00100B93">
      <w:pPr>
        <w:spacing w:after="0" w:line="240" w:lineRule="auto"/>
        <w:ind w:left="6237"/>
        <w:rPr>
          <w:rFonts w:ascii="Times New Roman" w:hAnsi="Times New Roman" w:cs="Times New Roman"/>
          <w:i/>
          <w:sz w:val="24"/>
          <w:szCs w:val="26"/>
        </w:rPr>
      </w:pPr>
    </w:p>
    <w:p w:rsidR="00100B93" w:rsidRDefault="00100B93" w:rsidP="00100B93">
      <w:pPr>
        <w:spacing w:after="0" w:line="240" w:lineRule="auto"/>
        <w:ind w:left="6237"/>
        <w:rPr>
          <w:rFonts w:ascii="Times New Roman" w:hAnsi="Times New Roman" w:cs="Times New Roman"/>
          <w:i/>
          <w:sz w:val="24"/>
          <w:szCs w:val="26"/>
        </w:rPr>
      </w:pPr>
    </w:p>
    <w:p w:rsidR="00100B93" w:rsidRDefault="00100B93" w:rsidP="00100B93">
      <w:pPr>
        <w:spacing w:after="0" w:line="240" w:lineRule="auto"/>
        <w:ind w:left="6237"/>
        <w:rPr>
          <w:rFonts w:ascii="Times New Roman" w:hAnsi="Times New Roman" w:cs="Times New Roman"/>
          <w:i/>
          <w:sz w:val="24"/>
          <w:szCs w:val="26"/>
        </w:rPr>
      </w:pPr>
    </w:p>
    <w:p w:rsidR="00100B93" w:rsidRDefault="00100B93" w:rsidP="00100B93">
      <w:pPr>
        <w:spacing w:after="0" w:line="240" w:lineRule="auto"/>
        <w:ind w:left="6237"/>
        <w:rPr>
          <w:rFonts w:ascii="Times New Roman" w:hAnsi="Times New Roman" w:cs="Times New Roman"/>
          <w:i/>
          <w:sz w:val="24"/>
          <w:szCs w:val="26"/>
        </w:rPr>
      </w:pPr>
    </w:p>
    <w:p w:rsidR="00100B93" w:rsidRDefault="00100B93" w:rsidP="00100B93">
      <w:pPr>
        <w:spacing w:after="0" w:line="240" w:lineRule="auto"/>
        <w:ind w:left="6237"/>
        <w:rPr>
          <w:rFonts w:ascii="Times New Roman" w:hAnsi="Times New Roman" w:cs="Times New Roman"/>
          <w:i/>
          <w:sz w:val="24"/>
          <w:szCs w:val="26"/>
        </w:rPr>
      </w:pPr>
    </w:p>
    <w:p w:rsidR="00100B93" w:rsidRDefault="00100B93" w:rsidP="00100B93">
      <w:pPr>
        <w:spacing w:after="0" w:line="240" w:lineRule="auto"/>
        <w:ind w:left="6237"/>
        <w:rPr>
          <w:rFonts w:ascii="Times New Roman" w:hAnsi="Times New Roman" w:cs="Times New Roman"/>
          <w:i/>
          <w:sz w:val="24"/>
          <w:szCs w:val="26"/>
        </w:rPr>
      </w:pPr>
    </w:p>
    <w:p w:rsidR="00100B93" w:rsidRDefault="00100B93" w:rsidP="00100B93">
      <w:pPr>
        <w:spacing w:after="0" w:line="240" w:lineRule="auto"/>
        <w:ind w:left="6237"/>
        <w:rPr>
          <w:rFonts w:ascii="Times New Roman" w:hAnsi="Times New Roman" w:cs="Times New Roman"/>
          <w:i/>
          <w:sz w:val="24"/>
          <w:szCs w:val="26"/>
        </w:rPr>
      </w:pPr>
    </w:p>
    <w:p w:rsidR="00100B93" w:rsidRDefault="00100B93" w:rsidP="00100B93">
      <w:pPr>
        <w:spacing w:after="0" w:line="240" w:lineRule="auto"/>
        <w:ind w:left="6237"/>
        <w:rPr>
          <w:rFonts w:ascii="Times New Roman" w:hAnsi="Times New Roman" w:cs="Times New Roman"/>
          <w:i/>
          <w:sz w:val="24"/>
          <w:szCs w:val="26"/>
        </w:rPr>
      </w:pPr>
    </w:p>
    <w:p w:rsidR="00100B93" w:rsidRPr="00100B93" w:rsidRDefault="00100B93" w:rsidP="00100B93">
      <w:pPr>
        <w:spacing w:after="0" w:line="240" w:lineRule="auto"/>
        <w:ind w:left="6237"/>
        <w:rPr>
          <w:rFonts w:ascii="Times New Roman" w:hAnsi="Times New Roman" w:cs="Times New Roman"/>
          <w:i/>
          <w:sz w:val="24"/>
          <w:szCs w:val="26"/>
        </w:rPr>
      </w:pPr>
      <w:r w:rsidRPr="00100B93">
        <w:rPr>
          <w:rFonts w:ascii="Times New Roman" w:hAnsi="Times New Roman" w:cs="Times New Roman"/>
          <w:i/>
          <w:sz w:val="24"/>
          <w:szCs w:val="26"/>
        </w:rPr>
        <w:lastRenderedPageBreak/>
        <w:t>Додаток 1</w:t>
      </w:r>
    </w:p>
    <w:p w:rsidR="00100B93" w:rsidRPr="00100B93" w:rsidRDefault="00100B93" w:rsidP="00100B93">
      <w:pPr>
        <w:spacing w:after="0" w:line="240" w:lineRule="auto"/>
        <w:ind w:left="6237"/>
        <w:rPr>
          <w:rFonts w:ascii="Times New Roman" w:hAnsi="Times New Roman" w:cs="Times New Roman"/>
          <w:b/>
          <w:sz w:val="24"/>
          <w:szCs w:val="26"/>
        </w:rPr>
      </w:pPr>
      <w:r w:rsidRPr="00100B93">
        <w:rPr>
          <w:rFonts w:ascii="Times New Roman" w:hAnsi="Times New Roman" w:cs="Times New Roman"/>
          <w:sz w:val="24"/>
          <w:szCs w:val="26"/>
        </w:rPr>
        <w:t>ЗАТВЕРДЖЕНО</w:t>
      </w:r>
    </w:p>
    <w:p w:rsidR="00100B93" w:rsidRPr="00100B93" w:rsidRDefault="00100B93" w:rsidP="00100B93">
      <w:pPr>
        <w:spacing w:after="0" w:line="240" w:lineRule="auto"/>
        <w:ind w:left="6237"/>
        <w:rPr>
          <w:rFonts w:ascii="Times New Roman" w:hAnsi="Times New Roman" w:cs="Times New Roman"/>
          <w:b/>
          <w:sz w:val="24"/>
          <w:szCs w:val="26"/>
        </w:rPr>
      </w:pPr>
      <w:r w:rsidRPr="00100B93">
        <w:rPr>
          <w:rFonts w:ascii="Times New Roman" w:hAnsi="Times New Roman" w:cs="Times New Roman"/>
          <w:sz w:val="24"/>
          <w:szCs w:val="26"/>
        </w:rPr>
        <w:t>Рішення виконавчого комітету Тягинської сільської ради</w:t>
      </w:r>
    </w:p>
    <w:p w:rsidR="00100B93" w:rsidRPr="00100B93" w:rsidRDefault="00100B93" w:rsidP="00100B93">
      <w:pPr>
        <w:spacing w:after="0" w:line="240" w:lineRule="auto"/>
        <w:ind w:left="6237"/>
        <w:rPr>
          <w:rFonts w:ascii="Times New Roman" w:hAnsi="Times New Roman" w:cs="Times New Roman"/>
          <w:sz w:val="24"/>
          <w:szCs w:val="26"/>
        </w:rPr>
      </w:pPr>
      <w:r w:rsidRPr="00100B93">
        <w:rPr>
          <w:rFonts w:ascii="Times New Roman" w:hAnsi="Times New Roman" w:cs="Times New Roman"/>
          <w:sz w:val="24"/>
          <w:szCs w:val="26"/>
        </w:rPr>
        <w:t>______________№_____</w:t>
      </w:r>
    </w:p>
    <w:p w:rsidR="00100B93" w:rsidRPr="00100B93" w:rsidRDefault="00100B93" w:rsidP="00100B93">
      <w:pPr>
        <w:shd w:val="clear" w:color="auto" w:fill="FFFFFF"/>
        <w:spacing w:after="0" w:line="240" w:lineRule="auto"/>
        <w:ind w:right="225"/>
        <w:jc w:val="both"/>
        <w:rPr>
          <w:rFonts w:ascii="Times New Roman" w:eastAsia="Times New Roman" w:hAnsi="Times New Roman" w:cs="Times New Roman"/>
          <w:color w:val="000000" w:themeColor="text1"/>
          <w:sz w:val="26"/>
          <w:szCs w:val="26"/>
        </w:rPr>
      </w:pPr>
    </w:p>
    <w:p w:rsidR="00100B93" w:rsidRPr="00100B93" w:rsidRDefault="00100B93" w:rsidP="00100B93">
      <w:pPr>
        <w:shd w:val="clear" w:color="auto" w:fill="FFFFFF"/>
        <w:spacing w:after="0" w:line="240" w:lineRule="auto"/>
        <w:ind w:right="225"/>
        <w:jc w:val="both"/>
        <w:rPr>
          <w:rFonts w:ascii="Times New Roman" w:eastAsia="Times New Roman" w:hAnsi="Times New Roman" w:cs="Times New Roman"/>
          <w:color w:val="000000" w:themeColor="text1"/>
          <w:sz w:val="26"/>
          <w:szCs w:val="26"/>
        </w:rPr>
      </w:pPr>
    </w:p>
    <w:p w:rsidR="00100B93" w:rsidRPr="00100B93" w:rsidRDefault="00100B93" w:rsidP="00100B93">
      <w:pPr>
        <w:spacing w:after="0"/>
        <w:jc w:val="center"/>
        <w:rPr>
          <w:rFonts w:ascii="Times New Roman" w:eastAsia="Times New Roman" w:hAnsi="Times New Roman" w:cs="Times New Roman"/>
          <w:b/>
          <w:sz w:val="26"/>
          <w:szCs w:val="26"/>
        </w:rPr>
      </w:pPr>
      <w:r w:rsidRPr="00100B93">
        <w:rPr>
          <w:rFonts w:ascii="Times New Roman" w:eastAsia="Times New Roman" w:hAnsi="Times New Roman" w:cs="Times New Roman"/>
          <w:b/>
          <w:sz w:val="26"/>
          <w:szCs w:val="26"/>
        </w:rPr>
        <w:t>С К Л А Д</w:t>
      </w:r>
    </w:p>
    <w:p w:rsidR="00100B93" w:rsidRPr="00100B93" w:rsidRDefault="00100B93" w:rsidP="00100B93">
      <w:pPr>
        <w:spacing w:after="0"/>
        <w:jc w:val="center"/>
        <w:rPr>
          <w:rFonts w:ascii="Times New Roman" w:eastAsia="Times New Roman" w:hAnsi="Times New Roman" w:cs="Times New Roman"/>
          <w:b/>
          <w:sz w:val="26"/>
          <w:szCs w:val="26"/>
        </w:rPr>
      </w:pPr>
      <w:r w:rsidRPr="00100B93">
        <w:rPr>
          <w:rFonts w:ascii="Times New Roman" w:eastAsia="Times New Roman" w:hAnsi="Times New Roman" w:cs="Times New Roman"/>
          <w:b/>
          <w:sz w:val="26"/>
          <w:szCs w:val="26"/>
        </w:rPr>
        <w:t xml:space="preserve">організаційного комітету </w:t>
      </w:r>
      <w:r w:rsidRPr="00100B93">
        <w:rPr>
          <w:rFonts w:ascii="Times New Roman" w:eastAsia="Times New Roman" w:hAnsi="Times New Roman" w:cs="Times New Roman"/>
          <w:b/>
          <w:color w:val="000000"/>
          <w:sz w:val="26"/>
          <w:szCs w:val="26"/>
        </w:rPr>
        <w:t>з підготовки та проведення відкритого творчого конкурсу «Створення логотипу Тягинської територіальної громади»</w:t>
      </w:r>
    </w:p>
    <w:p w:rsidR="00100B93" w:rsidRPr="00100B93" w:rsidRDefault="00100B93" w:rsidP="00100B93">
      <w:pPr>
        <w:shd w:val="clear" w:color="auto" w:fill="FFFFFF"/>
        <w:spacing w:after="0" w:line="240" w:lineRule="auto"/>
        <w:ind w:right="225"/>
        <w:jc w:val="both"/>
        <w:rPr>
          <w:rFonts w:ascii="Times New Roman" w:eastAsia="Times New Roman" w:hAnsi="Times New Roman" w:cs="Times New Roman"/>
          <w:color w:val="000000" w:themeColor="text1"/>
          <w:sz w:val="26"/>
          <w:szCs w:val="26"/>
        </w:rPr>
      </w:pPr>
    </w:p>
    <w:tbl>
      <w:tblPr>
        <w:tblStyle w:val="a4"/>
        <w:tblW w:w="97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218"/>
        <w:gridCol w:w="5529"/>
      </w:tblGrid>
      <w:tr w:rsidR="00100B93" w:rsidRPr="00100B93" w:rsidTr="00A100D0">
        <w:tc>
          <w:tcPr>
            <w:tcW w:w="9747" w:type="dxa"/>
            <w:gridSpan w:val="2"/>
          </w:tcPr>
          <w:p w:rsidR="00100B93" w:rsidRPr="00100B93" w:rsidRDefault="00100B93" w:rsidP="00A100D0">
            <w:pPr>
              <w:jc w:val="center"/>
              <w:rPr>
                <w:b/>
                <w:sz w:val="26"/>
                <w:szCs w:val="26"/>
              </w:rPr>
            </w:pPr>
            <w:r w:rsidRPr="00100B93">
              <w:rPr>
                <w:b/>
                <w:sz w:val="26"/>
                <w:szCs w:val="26"/>
              </w:rPr>
              <w:t>Голова організаційного комітету</w:t>
            </w:r>
          </w:p>
        </w:tc>
      </w:tr>
      <w:tr w:rsidR="00100B93" w:rsidRPr="00100B93" w:rsidTr="00A100D0">
        <w:tc>
          <w:tcPr>
            <w:tcW w:w="4218" w:type="dxa"/>
          </w:tcPr>
          <w:p w:rsidR="00100B93" w:rsidRPr="00100B93" w:rsidRDefault="00100B93" w:rsidP="00A100D0">
            <w:pPr>
              <w:ind w:left="709"/>
              <w:jc w:val="both"/>
              <w:rPr>
                <w:sz w:val="26"/>
                <w:szCs w:val="26"/>
              </w:rPr>
            </w:pPr>
            <w:r w:rsidRPr="00100B93">
              <w:rPr>
                <w:sz w:val="26"/>
                <w:szCs w:val="26"/>
              </w:rPr>
              <w:t>ПОНОМАРЕНКО</w:t>
            </w:r>
          </w:p>
          <w:p w:rsidR="00100B93" w:rsidRPr="00100B93" w:rsidRDefault="00100B93" w:rsidP="00A100D0">
            <w:pPr>
              <w:ind w:left="709"/>
              <w:jc w:val="both"/>
              <w:rPr>
                <w:b/>
                <w:sz w:val="26"/>
                <w:szCs w:val="26"/>
              </w:rPr>
            </w:pPr>
            <w:r w:rsidRPr="00100B93">
              <w:rPr>
                <w:sz w:val="26"/>
                <w:szCs w:val="26"/>
              </w:rPr>
              <w:t>Раїса Миколаївна</w:t>
            </w:r>
          </w:p>
        </w:tc>
        <w:tc>
          <w:tcPr>
            <w:tcW w:w="5529" w:type="dxa"/>
          </w:tcPr>
          <w:p w:rsidR="00100B93" w:rsidRPr="00100B93" w:rsidRDefault="00100B93" w:rsidP="00A100D0">
            <w:pPr>
              <w:jc w:val="both"/>
              <w:rPr>
                <w:b/>
                <w:sz w:val="26"/>
                <w:szCs w:val="26"/>
              </w:rPr>
            </w:pPr>
            <w:r w:rsidRPr="00100B93">
              <w:rPr>
                <w:sz w:val="26"/>
                <w:szCs w:val="26"/>
              </w:rPr>
              <w:t>сільський голова</w:t>
            </w:r>
          </w:p>
        </w:tc>
      </w:tr>
      <w:tr w:rsidR="00100B93" w:rsidRPr="00100B93" w:rsidTr="00A100D0">
        <w:tc>
          <w:tcPr>
            <w:tcW w:w="9747" w:type="dxa"/>
            <w:gridSpan w:val="2"/>
          </w:tcPr>
          <w:p w:rsidR="00100B93" w:rsidRPr="00100B93" w:rsidRDefault="00100B93" w:rsidP="00A100D0">
            <w:pPr>
              <w:jc w:val="center"/>
              <w:rPr>
                <w:b/>
                <w:sz w:val="26"/>
                <w:szCs w:val="26"/>
              </w:rPr>
            </w:pPr>
            <w:r w:rsidRPr="00100B93">
              <w:rPr>
                <w:b/>
                <w:sz w:val="26"/>
                <w:szCs w:val="26"/>
              </w:rPr>
              <w:t>Заступник голови організаційного комітету</w:t>
            </w:r>
          </w:p>
        </w:tc>
      </w:tr>
      <w:tr w:rsidR="00100B93" w:rsidRPr="00100B93" w:rsidTr="00A100D0">
        <w:tc>
          <w:tcPr>
            <w:tcW w:w="4218" w:type="dxa"/>
          </w:tcPr>
          <w:p w:rsidR="00100B93" w:rsidRPr="00100B93" w:rsidRDefault="00100B93" w:rsidP="00A100D0">
            <w:pPr>
              <w:ind w:left="709"/>
              <w:jc w:val="both"/>
              <w:rPr>
                <w:sz w:val="26"/>
                <w:szCs w:val="26"/>
              </w:rPr>
            </w:pPr>
            <w:r w:rsidRPr="00100B93">
              <w:rPr>
                <w:sz w:val="26"/>
                <w:szCs w:val="26"/>
              </w:rPr>
              <w:t>ГНИЛИЦЬКИЙ</w:t>
            </w:r>
          </w:p>
          <w:p w:rsidR="00100B93" w:rsidRPr="00100B93" w:rsidRDefault="00100B93" w:rsidP="00A100D0">
            <w:pPr>
              <w:ind w:left="709"/>
              <w:jc w:val="both"/>
              <w:rPr>
                <w:sz w:val="26"/>
                <w:szCs w:val="26"/>
              </w:rPr>
            </w:pPr>
            <w:r w:rsidRPr="00100B93">
              <w:rPr>
                <w:sz w:val="26"/>
                <w:szCs w:val="26"/>
              </w:rPr>
              <w:t>Євген Олександрович</w:t>
            </w:r>
          </w:p>
        </w:tc>
        <w:tc>
          <w:tcPr>
            <w:tcW w:w="5529" w:type="dxa"/>
          </w:tcPr>
          <w:p w:rsidR="00100B93" w:rsidRPr="00100B93" w:rsidRDefault="00100B93" w:rsidP="00A100D0">
            <w:pPr>
              <w:jc w:val="both"/>
              <w:rPr>
                <w:sz w:val="26"/>
                <w:szCs w:val="26"/>
              </w:rPr>
            </w:pPr>
            <w:r w:rsidRPr="00100B93">
              <w:rPr>
                <w:sz w:val="26"/>
                <w:szCs w:val="26"/>
              </w:rPr>
              <w:t>перший заступник сільського голови</w:t>
            </w:r>
          </w:p>
          <w:p w:rsidR="00100B93" w:rsidRPr="00100B93" w:rsidRDefault="00100B93" w:rsidP="00A100D0">
            <w:pPr>
              <w:jc w:val="center"/>
              <w:rPr>
                <w:b/>
                <w:sz w:val="26"/>
                <w:szCs w:val="26"/>
              </w:rPr>
            </w:pPr>
          </w:p>
        </w:tc>
      </w:tr>
      <w:tr w:rsidR="00100B93" w:rsidRPr="00100B93" w:rsidTr="00A100D0">
        <w:tc>
          <w:tcPr>
            <w:tcW w:w="9747" w:type="dxa"/>
            <w:gridSpan w:val="2"/>
          </w:tcPr>
          <w:p w:rsidR="00100B93" w:rsidRPr="00100B93" w:rsidRDefault="00100B93" w:rsidP="00A100D0">
            <w:pPr>
              <w:ind w:left="709"/>
              <w:jc w:val="center"/>
              <w:rPr>
                <w:b/>
                <w:sz w:val="26"/>
                <w:szCs w:val="26"/>
              </w:rPr>
            </w:pPr>
            <w:r w:rsidRPr="00100B93">
              <w:rPr>
                <w:b/>
                <w:sz w:val="26"/>
                <w:szCs w:val="26"/>
              </w:rPr>
              <w:t>Секретар організаційного комітету</w:t>
            </w:r>
          </w:p>
        </w:tc>
      </w:tr>
      <w:tr w:rsidR="00100B93" w:rsidRPr="00100B93" w:rsidTr="00A100D0">
        <w:tc>
          <w:tcPr>
            <w:tcW w:w="4218" w:type="dxa"/>
          </w:tcPr>
          <w:p w:rsidR="00100B93" w:rsidRPr="00100B93" w:rsidRDefault="00100B93" w:rsidP="00A100D0">
            <w:pPr>
              <w:ind w:left="709"/>
              <w:jc w:val="both"/>
              <w:rPr>
                <w:sz w:val="26"/>
                <w:szCs w:val="26"/>
              </w:rPr>
            </w:pPr>
            <w:r w:rsidRPr="00100B93">
              <w:rPr>
                <w:sz w:val="26"/>
                <w:szCs w:val="26"/>
              </w:rPr>
              <w:t>КОСТОЧКО</w:t>
            </w:r>
          </w:p>
          <w:p w:rsidR="00100B93" w:rsidRPr="00100B93" w:rsidRDefault="00100B93" w:rsidP="00A100D0">
            <w:pPr>
              <w:ind w:left="709"/>
              <w:jc w:val="both"/>
              <w:rPr>
                <w:b/>
                <w:sz w:val="26"/>
                <w:szCs w:val="26"/>
              </w:rPr>
            </w:pPr>
            <w:r w:rsidRPr="00100B93">
              <w:rPr>
                <w:sz w:val="26"/>
                <w:szCs w:val="26"/>
              </w:rPr>
              <w:t>Тетяна Миколаївна</w:t>
            </w:r>
          </w:p>
        </w:tc>
        <w:tc>
          <w:tcPr>
            <w:tcW w:w="5529" w:type="dxa"/>
          </w:tcPr>
          <w:p w:rsidR="00100B93" w:rsidRPr="00100B93" w:rsidRDefault="00100B93" w:rsidP="00A100D0">
            <w:pPr>
              <w:jc w:val="both"/>
              <w:rPr>
                <w:sz w:val="26"/>
                <w:szCs w:val="26"/>
              </w:rPr>
            </w:pPr>
            <w:r w:rsidRPr="00100B93">
              <w:rPr>
                <w:sz w:val="26"/>
                <w:szCs w:val="26"/>
              </w:rPr>
              <w:t>секретар сільської ради</w:t>
            </w:r>
          </w:p>
        </w:tc>
      </w:tr>
      <w:tr w:rsidR="00100B93" w:rsidRPr="00100B93" w:rsidTr="00A100D0">
        <w:tc>
          <w:tcPr>
            <w:tcW w:w="9747" w:type="dxa"/>
            <w:gridSpan w:val="2"/>
          </w:tcPr>
          <w:p w:rsidR="00100B93" w:rsidRPr="00100B93" w:rsidRDefault="00100B93" w:rsidP="00A100D0">
            <w:pPr>
              <w:ind w:left="709"/>
              <w:jc w:val="center"/>
              <w:rPr>
                <w:b/>
                <w:sz w:val="26"/>
                <w:szCs w:val="26"/>
              </w:rPr>
            </w:pPr>
            <w:r w:rsidRPr="00100B93">
              <w:rPr>
                <w:b/>
                <w:sz w:val="26"/>
                <w:szCs w:val="26"/>
              </w:rPr>
              <w:t>Члени організаційного комітету:</w:t>
            </w:r>
          </w:p>
        </w:tc>
      </w:tr>
      <w:tr w:rsidR="00100B93" w:rsidRPr="00100B93" w:rsidTr="00A100D0">
        <w:tc>
          <w:tcPr>
            <w:tcW w:w="4218" w:type="dxa"/>
          </w:tcPr>
          <w:p w:rsidR="00100B93" w:rsidRPr="00100B93" w:rsidRDefault="00100B93" w:rsidP="00A100D0">
            <w:pPr>
              <w:ind w:left="709"/>
              <w:jc w:val="both"/>
              <w:rPr>
                <w:sz w:val="26"/>
                <w:szCs w:val="26"/>
              </w:rPr>
            </w:pPr>
            <w:r w:rsidRPr="00100B93">
              <w:rPr>
                <w:sz w:val="26"/>
                <w:szCs w:val="26"/>
              </w:rPr>
              <w:t>БАЄВА</w:t>
            </w:r>
          </w:p>
          <w:p w:rsidR="00100B93" w:rsidRPr="00100B93" w:rsidRDefault="00100B93" w:rsidP="00A100D0">
            <w:pPr>
              <w:ind w:left="709"/>
              <w:jc w:val="both"/>
              <w:rPr>
                <w:sz w:val="26"/>
                <w:szCs w:val="26"/>
              </w:rPr>
            </w:pPr>
            <w:r w:rsidRPr="00100B93">
              <w:rPr>
                <w:sz w:val="26"/>
                <w:szCs w:val="26"/>
              </w:rPr>
              <w:t>Людмила Миколаївна</w:t>
            </w:r>
          </w:p>
          <w:p w:rsidR="00100B93" w:rsidRPr="00100B93" w:rsidRDefault="00100B93" w:rsidP="00A100D0">
            <w:pPr>
              <w:ind w:left="709"/>
              <w:jc w:val="both"/>
              <w:rPr>
                <w:sz w:val="26"/>
                <w:szCs w:val="26"/>
              </w:rPr>
            </w:pPr>
          </w:p>
          <w:p w:rsidR="00100B93" w:rsidRPr="00100B93" w:rsidRDefault="00100B93" w:rsidP="00A100D0">
            <w:pPr>
              <w:ind w:left="709"/>
              <w:jc w:val="both"/>
              <w:rPr>
                <w:sz w:val="26"/>
                <w:szCs w:val="26"/>
              </w:rPr>
            </w:pPr>
            <w:r w:rsidRPr="00100B93">
              <w:rPr>
                <w:sz w:val="26"/>
                <w:szCs w:val="26"/>
              </w:rPr>
              <w:t xml:space="preserve">СМОЛЕНСЬКА </w:t>
            </w:r>
          </w:p>
          <w:p w:rsidR="00100B93" w:rsidRPr="00100B93" w:rsidRDefault="00100B93" w:rsidP="00A100D0">
            <w:pPr>
              <w:ind w:left="709"/>
              <w:jc w:val="both"/>
              <w:rPr>
                <w:sz w:val="26"/>
                <w:szCs w:val="26"/>
              </w:rPr>
            </w:pPr>
            <w:r w:rsidRPr="00100B93">
              <w:rPr>
                <w:sz w:val="26"/>
                <w:szCs w:val="26"/>
              </w:rPr>
              <w:t>Оксана Миколаївна</w:t>
            </w:r>
          </w:p>
          <w:p w:rsidR="00100B93" w:rsidRPr="00100B93" w:rsidRDefault="00100B93" w:rsidP="00A100D0">
            <w:pPr>
              <w:ind w:left="709"/>
              <w:jc w:val="both"/>
              <w:rPr>
                <w:sz w:val="26"/>
                <w:szCs w:val="26"/>
              </w:rPr>
            </w:pPr>
          </w:p>
          <w:p w:rsidR="00100B93" w:rsidRPr="00100B93" w:rsidRDefault="00100B93" w:rsidP="00A100D0">
            <w:pPr>
              <w:ind w:left="709"/>
              <w:jc w:val="both"/>
              <w:rPr>
                <w:sz w:val="26"/>
                <w:szCs w:val="26"/>
              </w:rPr>
            </w:pPr>
            <w:r w:rsidRPr="00100B93">
              <w:rPr>
                <w:sz w:val="26"/>
                <w:szCs w:val="26"/>
              </w:rPr>
              <w:t>КОТІЙ</w:t>
            </w:r>
          </w:p>
          <w:p w:rsidR="00100B93" w:rsidRPr="00100B93" w:rsidRDefault="00100B93" w:rsidP="00A100D0">
            <w:pPr>
              <w:ind w:left="709"/>
              <w:jc w:val="both"/>
              <w:rPr>
                <w:sz w:val="26"/>
                <w:szCs w:val="26"/>
              </w:rPr>
            </w:pPr>
            <w:r w:rsidRPr="00100B93">
              <w:rPr>
                <w:sz w:val="26"/>
                <w:szCs w:val="26"/>
              </w:rPr>
              <w:t>Тетяна Михайлівна</w:t>
            </w:r>
          </w:p>
          <w:p w:rsidR="00100B93" w:rsidRPr="00100B93" w:rsidRDefault="00100B93" w:rsidP="00A100D0">
            <w:pPr>
              <w:ind w:left="709"/>
              <w:jc w:val="both"/>
              <w:rPr>
                <w:sz w:val="26"/>
                <w:szCs w:val="26"/>
              </w:rPr>
            </w:pPr>
          </w:p>
          <w:p w:rsidR="00100B93" w:rsidRPr="00100B93" w:rsidRDefault="00100B93" w:rsidP="00A100D0">
            <w:pPr>
              <w:ind w:left="709"/>
              <w:jc w:val="both"/>
              <w:rPr>
                <w:sz w:val="26"/>
                <w:szCs w:val="26"/>
              </w:rPr>
            </w:pPr>
            <w:r w:rsidRPr="00100B93">
              <w:rPr>
                <w:sz w:val="26"/>
                <w:szCs w:val="26"/>
              </w:rPr>
              <w:t>ПОСКРИПКА</w:t>
            </w:r>
          </w:p>
          <w:p w:rsidR="00100B93" w:rsidRPr="00100B93" w:rsidRDefault="00100B93" w:rsidP="00A100D0">
            <w:pPr>
              <w:ind w:left="709"/>
              <w:jc w:val="both"/>
              <w:rPr>
                <w:sz w:val="26"/>
                <w:szCs w:val="26"/>
              </w:rPr>
            </w:pPr>
            <w:r w:rsidRPr="00100B93">
              <w:rPr>
                <w:sz w:val="26"/>
                <w:szCs w:val="26"/>
              </w:rPr>
              <w:t>Андрій Анатолійович</w:t>
            </w:r>
          </w:p>
          <w:p w:rsidR="00100B93" w:rsidRPr="00100B93" w:rsidRDefault="00100B93" w:rsidP="00A100D0">
            <w:pPr>
              <w:ind w:left="709"/>
              <w:jc w:val="both"/>
              <w:rPr>
                <w:sz w:val="26"/>
                <w:szCs w:val="26"/>
              </w:rPr>
            </w:pPr>
          </w:p>
          <w:p w:rsidR="00100B93" w:rsidRPr="00100B93" w:rsidRDefault="00100B93" w:rsidP="00A100D0">
            <w:pPr>
              <w:ind w:left="709"/>
              <w:jc w:val="both"/>
              <w:rPr>
                <w:sz w:val="26"/>
                <w:szCs w:val="26"/>
              </w:rPr>
            </w:pPr>
            <w:r w:rsidRPr="00100B93">
              <w:rPr>
                <w:sz w:val="26"/>
                <w:szCs w:val="26"/>
              </w:rPr>
              <w:t>КОСТИНЮК</w:t>
            </w:r>
          </w:p>
          <w:p w:rsidR="00100B93" w:rsidRPr="00100B93" w:rsidRDefault="00100B93" w:rsidP="00A100D0">
            <w:pPr>
              <w:ind w:left="709"/>
              <w:jc w:val="both"/>
              <w:rPr>
                <w:sz w:val="26"/>
                <w:szCs w:val="26"/>
              </w:rPr>
            </w:pPr>
            <w:r w:rsidRPr="00100B93">
              <w:rPr>
                <w:sz w:val="26"/>
                <w:szCs w:val="26"/>
              </w:rPr>
              <w:t>Тетяна Юріївна</w:t>
            </w:r>
          </w:p>
          <w:p w:rsidR="00100B93" w:rsidRPr="00100B93" w:rsidRDefault="00100B93" w:rsidP="00A100D0">
            <w:pPr>
              <w:ind w:left="709"/>
              <w:jc w:val="both"/>
              <w:rPr>
                <w:sz w:val="26"/>
                <w:szCs w:val="26"/>
              </w:rPr>
            </w:pPr>
          </w:p>
          <w:p w:rsidR="00100B93" w:rsidRPr="00100B93" w:rsidRDefault="00100B93" w:rsidP="00A100D0">
            <w:pPr>
              <w:ind w:left="709"/>
              <w:jc w:val="both"/>
              <w:rPr>
                <w:sz w:val="26"/>
                <w:szCs w:val="26"/>
              </w:rPr>
            </w:pPr>
            <w:r w:rsidRPr="00100B93">
              <w:rPr>
                <w:sz w:val="26"/>
                <w:szCs w:val="26"/>
              </w:rPr>
              <w:t>ТИМЧЕНКО</w:t>
            </w:r>
          </w:p>
          <w:p w:rsidR="00100B93" w:rsidRPr="00100B93" w:rsidRDefault="00100B93" w:rsidP="00A100D0">
            <w:pPr>
              <w:ind w:left="709"/>
              <w:jc w:val="both"/>
              <w:rPr>
                <w:sz w:val="26"/>
                <w:szCs w:val="26"/>
              </w:rPr>
            </w:pPr>
            <w:r w:rsidRPr="00100B93">
              <w:rPr>
                <w:sz w:val="26"/>
                <w:szCs w:val="26"/>
              </w:rPr>
              <w:t>Лариса Адамівна</w:t>
            </w:r>
          </w:p>
          <w:p w:rsidR="00100B93" w:rsidRPr="00100B93" w:rsidRDefault="00100B93" w:rsidP="00A100D0">
            <w:pPr>
              <w:ind w:left="709"/>
              <w:jc w:val="both"/>
              <w:rPr>
                <w:sz w:val="26"/>
                <w:szCs w:val="26"/>
              </w:rPr>
            </w:pPr>
          </w:p>
          <w:p w:rsidR="00100B93" w:rsidRPr="00100B93" w:rsidRDefault="00100B93" w:rsidP="00A100D0">
            <w:pPr>
              <w:ind w:left="709"/>
              <w:jc w:val="both"/>
              <w:rPr>
                <w:sz w:val="26"/>
                <w:szCs w:val="26"/>
              </w:rPr>
            </w:pPr>
            <w:r w:rsidRPr="00100B93">
              <w:rPr>
                <w:sz w:val="26"/>
                <w:szCs w:val="26"/>
              </w:rPr>
              <w:t>ПІХОЦЬКИЙ</w:t>
            </w:r>
          </w:p>
          <w:p w:rsidR="00100B93" w:rsidRPr="00100B93" w:rsidRDefault="00100B93" w:rsidP="00A100D0">
            <w:pPr>
              <w:ind w:left="709"/>
              <w:jc w:val="both"/>
              <w:rPr>
                <w:sz w:val="26"/>
                <w:szCs w:val="26"/>
              </w:rPr>
            </w:pPr>
            <w:r w:rsidRPr="00100B93">
              <w:rPr>
                <w:sz w:val="26"/>
                <w:szCs w:val="26"/>
              </w:rPr>
              <w:t>Олександр Михайлович</w:t>
            </w:r>
          </w:p>
          <w:p w:rsidR="00100B93" w:rsidRPr="00100B93" w:rsidRDefault="00100B93" w:rsidP="00A100D0">
            <w:pPr>
              <w:ind w:left="709"/>
              <w:jc w:val="both"/>
              <w:rPr>
                <w:sz w:val="26"/>
                <w:szCs w:val="26"/>
              </w:rPr>
            </w:pPr>
          </w:p>
          <w:p w:rsidR="00100B93" w:rsidRPr="00100B93" w:rsidRDefault="00100B93" w:rsidP="00A100D0">
            <w:pPr>
              <w:ind w:left="709"/>
              <w:jc w:val="both"/>
              <w:rPr>
                <w:sz w:val="26"/>
                <w:szCs w:val="26"/>
              </w:rPr>
            </w:pPr>
            <w:r w:rsidRPr="00100B93">
              <w:rPr>
                <w:sz w:val="26"/>
                <w:szCs w:val="26"/>
              </w:rPr>
              <w:t>ГАЛУЗА</w:t>
            </w:r>
          </w:p>
          <w:p w:rsidR="00100B93" w:rsidRPr="00100B93" w:rsidRDefault="00100B93" w:rsidP="00A100D0">
            <w:pPr>
              <w:ind w:left="709"/>
              <w:jc w:val="both"/>
              <w:rPr>
                <w:sz w:val="26"/>
                <w:szCs w:val="26"/>
              </w:rPr>
            </w:pPr>
            <w:r w:rsidRPr="00100B93">
              <w:rPr>
                <w:sz w:val="26"/>
                <w:szCs w:val="26"/>
              </w:rPr>
              <w:t>Василь Миколайович</w:t>
            </w:r>
          </w:p>
          <w:p w:rsidR="00100B93" w:rsidRPr="00100B93" w:rsidRDefault="00100B93" w:rsidP="00A100D0">
            <w:pPr>
              <w:ind w:left="709"/>
              <w:jc w:val="both"/>
              <w:rPr>
                <w:sz w:val="26"/>
                <w:szCs w:val="26"/>
              </w:rPr>
            </w:pPr>
          </w:p>
          <w:p w:rsidR="00100B93" w:rsidRPr="00100B93" w:rsidRDefault="00100B93" w:rsidP="00A100D0">
            <w:pPr>
              <w:ind w:left="709"/>
              <w:jc w:val="both"/>
              <w:rPr>
                <w:sz w:val="26"/>
                <w:szCs w:val="26"/>
              </w:rPr>
            </w:pPr>
            <w:r w:rsidRPr="00100B93">
              <w:rPr>
                <w:sz w:val="26"/>
                <w:szCs w:val="26"/>
              </w:rPr>
              <w:t>ГАНДЗЮК</w:t>
            </w:r>
          </w:p>
          <w:p w:rsidR="00100B93" w:rsidRPr="00100B93" w:rsidRDefault="00100B93" w:rsidP="00A100D0">
            <w:pPr>
              <w:ind w:left="709"/>
              <w:jc w:val="both"/>
              <w:rPr>
                <w:sz w:val="26"/>
                <w:szCs w:val="26"/>
              </w:rPr>
            </w:pPr>
            <w:r w:rsidRPr="00100B93">
              <w:rPr>
                <w:sz w:val="26"/>
                <w:szCs w:val="26"/>
              </w:rPr>
              <w:t>Тетяна Андріївна</w:t>
            </w:r>
          </w:p>
          <w:p w:rsidR="00100B93" w:rsidRPr="00100B93" w:rsidRDefault="00100B93" w:rsidP="00A100D0">
            <w:pPr>
              <w:ind w:left="709"/>
              <w:jc w:val="both"/>
              <w:rPr>
                <w:sz w:val="26"/>
                <w:szCs w:val="26"/>
              </w:rPr>
            </w:pPr>
          </w:p>
          <w:p w:rsidR="00100B93" w:rsidRPr="00100B93" w:rsidRDefault="00100B93" w:rsidP="00A100D0">
            <w:pPr>
              <w:ind w:left="709"/>
              <w:jc w:val="both"/>
              <w:rPr>
                <w:sz w:val="26"/>
                <w:szCs w:val="26"/>
              </w:rPr>
            </w:pPr>
            <w:r w:rsidRPr="00100B93">
              <w:rPr>
                <w:sz w:val="26"/>
                <w:szCs w:val="26"/>
              </w:rPr>
              <w:lastRenderedPageBreak/>
              <w:t>МАРИНЕЦЬ</w:t>
            </w:r>
          </w:p>
          <w:p w:rsidR="00100B93" w:rsidRPr="00100B93" w:rsidRDefault="00100B93" w:rsidP="00A100D0">
            <w:pPr>
              <w:ind w:left="709"/>
              <w:jc w:val="both"/>
              <w:rPr>
                <w:b/>
                <w:sz w:val="26"/>
                <w:szCs w:val="26"/>
              </w:rPr>
            </w:pPr>
            <w:r w:rsidRPr="00100B93">
              <w:rPr>
                <w:sz w:val="26"/>
                <w:szCs w:val="26"/>
              </w:rPr>
              <w:t>Інна Василівна</w:t>
            </w:r>
          </w:p>
          <w:p w:rsidR="00100B93" w:rsidRPr="00100B93" w:rsidRDefault="00100B93" w:rsidP="00A100D0">
            <w:pPr>
              <w:ind w:left="709"/>
              <w:jc w:val="both"/>
              <w:rPr>
                <w:sz w:val="26"/>
                <w:szCs w:val="26"/>
              </w:rPr>
            </w:pPr>
          </w:p>
          <w:p w:rsidR="00100B93" w:rsidRPr="00100B93" w:rsidRDefault="00100B93" w:rsidP="00A100D0">
            <w:pPr>
              <w:ind w:left="709"/>
              <w:jc w:val="both"/>
              <w:rPr>
                <w:sz w:val="26"/>
                <w:szCs w:val="26"/>
              </w:rPr>
            </w:pPr>
            <w:r w:rsidRPr="00100B93">
              <w:rPr>
                <w:sz w:val="26"/>
                <w:szCs w:val="26"/>
              </w:rPr>
              <w:t>ЛЕМЕШОВА</w:t>
            </w:r>
          </w:p>
          <w:p w:rsidR="00100B93" w:rsidRPr="00100B93" w:rsidRDefault="00100B93" w:rsidP="00A100D0">
            <w:pPr>
              <w:ind w:left="709"/>
              <w:jc w:val="both"/>
              <w:rPr>
                <w:b/>
                <w:sz w:val="26"/>
                <w:szCs w:val="26"/>
              </w:rPr>
            </w:pPr>
            <w:r w:rsidRPr="00100B93">
              <w:rPr>
                <w:sz w:val="26"/>
                <w:szCs w:val="26"/>
              </w:rPr>
              <w:t>Надія Степанівна</w:t>
            </w:r>
          </w:p>
        </w:tc>
        <w:tc>
          <w:tcPr>
            <w:tcW w:w="5529" w:type="dxa"/>
          </w:tcPr>
          <w:p w:rsidR="00100B93" w:rsidRPr="00100B93" w:rsidRDefault="00100B93" w:rsidP="00A100D0">
            <w:pPr>
              <w:jc w:val="both"/>
              <w:rPr>
                <w:sz w:val="26"/>
                <w:szCs w:val="26"/>
              </w:rPr>
            </w:pPr>
            <w:r w:rsidRPr="00100B93">
              <w:rPr>
                <w:sz w:val="26"/>
                <w:szCs w:val="26"/>
              </w:rPr>
              <w:lastRenderedPageBreak/>
              <w:t xml:space="preserve">заступник сільського голови з питань діяльності виконавчих органів ради </w:t>
            </w:r>
          </w:p>
          <w:p w:rsidR="00100B93" w:rsidRPr="00100B93" w:rsidRDefault="00100B93" w:rsidP="00A100D0">
            <w:pPr>
              <w:jc w:val="both"/>
              <w:rPr>
                <w:sz w:val="26"/>
                <w:szCs w:val="26"/>
              </w:rPr>
            </w:pPr>
          </w:p>
          <w:p w:rsidR="00100B93" w:rsidRPr="00100B93" w:rsidRDefault="00100B93" w:rsidP="00A100D0">
            <w:pPr>
              <w:jc w:val="both"/>
              <w:rPr>
                <w:sz w:val="26"/>
                <w:szCs w:val="26"/>
                <w:shd w:val="clear" w:color="auto" w:fill="FFFFFF"/>
              </w:rPr>
            </w:pPr>
            <w:r w:rsidRPr="00100B93">
              <w:rPr>
                <w:sz w:val="26"/>
                <w:szCs w:val="26"/>
              </w:rPr>
              <w:t>керуючий справами (секретар) виконавчого комітету</w:t>
            </w:r>
          </w:p>
          <w:p w:rsidR="00100B93" w:rsidRPr="00100B93" w:rsidRDefault="00100B93" w:rsidP="00A100D0">
            <w:pPr>
              <w:jc w:val="both"/>
              <w:rPr>
                <w:sz w:val="26"/>
                <w:szCs w:val="26"/>
                <w:shd w:val="clear" w:color="auto" w:fill="FFFFFF"/>
              </w:rPr>
            </w:pPr>
          </w:p>
          <w:p w:rsidR="00100B93" w:rsidRPr="00100B93" w:rsidRDefault="00100B93" w:rsidP="00A100D0">
            <w:pPr>
              <w:jc w:val="both"/>
              <w:rPr>
                <w:sz w:val="26"/>
                <w:szCs w:val="26"/>
                <w:shd w:val="clear" w:color="auto" w:fill="FFFFFF"/>
              </w:rPr>
            </w:pPr>
            <w:r w:rsidRPr="00100B93">
              <w:rPr>
                <w:sz w:val="26"/>
                <w:szCs w:val="26"/>
                <w:shd w:val="clear" w:color="auto" w:fill="FFFFFF"/>
              </w:rPr>
              <w:t xml:space="preserve">начальник відділу фінансів, планування та інвестицій </w:t>
            </w:r>
          </w:p>
          <w:p w:rsidR="00100B93" w:rsidRPr="00100B93" w:rsidRDefault="00100B93" w:rsidP="00A100D0">
            <w:pPr>
              <w:jc w:val="both"/>
              <w:rPr>
                <w:sz w:val="26"/>
                <w:szCs w:val="26"/>
                <w:shd w:val="clear" w:color="auto" w:fill="FFFFFF"/>
              </w:rPr>
            </w:pPr>
          </w:p>
          <w:p w:rsidR="00100B93" w:rsidRPr="00100B93" w:rsidRDefault="00100B93" w:rsidP="00A100D0">
            <w:pPr>
              <w:jc w:val="both"/>
              <w:rPr>
                <w:sz w:val="26"/>
                <w:szCs w:val="26"/>
              </w:rPr>
            </w:pPr>
            <w:r w:rsidRPr="00100B93">
              <w:rPr>
                <w:sz w:val="26"/>
                <w:szCs w:val="26"/>
                <w:shd w:val="clear" w:color="auto" w:fill="FFFFFF"/>
              </w:rPr>
              <w:t>начальник відділу ЖКГ, містобудування, архітектури, інфраструктури, енергетики та цивільного захисту</w:t>
            </w:r>
          </w:p>
          <w:p w:rsidR="00100B93" w:rsidRPr="00100B93" w:rsidRDefault="00100B93" w:rsidP="00A100D0">
            <w:pPr>
              <w:jc w:val="both"/>
              <w:rPr>
                <w:sz w:val="26"/>
                <w:szCs w:val="26"/>
              </w:rPr>
            </w:pPr>
            <w:r w:rsidRPr="00100B93">
              <w:rPr>
                <w:sz w:val="26"/>
                <w:szCs w:val="26"/>
              </w:rPr>
              <w:t xml:space="preserve">начальник відділу земельних та екологічних питань </w:t>
            </w:r>
          </w:p>
          <w:p w:rsidR="00100B93" w:rsidRPr="00100B93" w:rsidRDefault="00100B93" w:rsidP="00A100D0">
            <w:pPr>
              <w:jc w:val="both"/>
              <w:rPr>
                <w:sz w:val="26"/>
                <w:szCs w:val="26"/>
              </w:rPr>
            </w:pPr>
          </w:p>
          <w:p w:rsidR="00100B93" w:rsidRPr="00100B93" w:rsidRDefault="00100B93" w:rsidP="00A100D0">
            <w:pPr>
              <w:jc w:val="both"/>
              <w:rPr>
                <w:sz w:val="26"/>
                <w:szCs w:val="26"/>
              </w:rPr>
            </w:pPr>
            <w:r w:rsidRPr="00100B93">
              <w:rPr>
                <w:sz w:val="26"/>
                <w:szCs w:val="26"/>
              </w:rPr>
              <w:t>н</w:t>
            </w:r>
            <w:r w:rsidRPr="00100B93">
              <w:rPr>
                <w:sz w:val="26"/>
                <w:szCs w:val="26"/>
                <w:shd w:val="clear" w:color="auto" w:fill="FFFFFF"/>
              </w:rPr>
              <w:t xml:space="preserve">ачальник відділу </w:t>
            </w:r>
            <w:r w:rsidRPr="00100B93">
              <w:rPr>
                <w:sz w:val="26"/>
                <w:szCs w:val="26"/>
              </w:rPr>
              <w:t>освіти, культури та туризму, молоді та спорту сільської ради</w:t>
            </w:r>
          </w:p>
          <w:p w:rsidR="00100B93" w:rsidRPr="00100B93" w:rsidRDefault="00100B93" w:rsidP="00A100D0">
            <w:pPr>
              <w:jc w:val="both"/>
              <w:rPr>
                <w:sz w:val="26"/>
                <w:szCs w:val="26"/>
              </w:rPr>
            </w:pPr>
          </w:p>
          <w:p w:rsidR="00100B93" w:rsidRPr="00100B93" w:rsidRDefault="00100B93" w:rsidP="00A100D0">
            <w:pPr>
              <w:jc w:val="both"/>
              <w:rPr>
                <w:sz w:val="26"/>
                <w:szCs w:val="26"/>
              </w:rPr>
            </w:pPr>
            <w:r w:rsidRPr="00100B93">
              <w:rPr>
                <w:sz w:val="26"/>
                <w:szCs w:val="26"/>
              </w:rPr>
              <w:t>староста Високівського старостинського округу №1</w:t>
            </w:r>
          </w:p>
          <w:p w:rsidR="00100B93" w:rsidRPr="00100B93" w:rsidRDefault="00100B93" w:rsidP="00A100D0">
            <w:pPr>
              <w:jc w:val="both"/>
              <w:rPr>
                <w:sz w:val="26"/>
                <w:szCs w:val="26"/>
              </w:rPr>
            </w:pPr>
          </w:p>
          <w:p w:rsidR="00100B93" w:rsidRPr="00100B93" w:rsidRDefault="00100B93" w:rsidP="00A100D0">
            <w:pPr>
              <w:jc w:val="both"/>
              <w:rPr>
                <w:sz w:val="26"/>
                <w:szCs w:val="26"/>
              </w:rPr>
            </w:pPr>
            <w:r w:rsidRPr="00100B93">
              <w:rPr>
                <w:sz w:val="26"/>
                <w:szCs w:val="26"/>
              </w:rPr>
              <w:t>староста Львівського старостинського округу №2</w:t>
            </w:r>
          </w:p>
          <w:p w:rsidR="00100B93" w:rsidRPr="00100B93" w:rsidRDefault="00100B93" w:rsidP="00A100D0">
            <w:pPr>
              <w:jc w:val="both"/>
              <w:rPr>
                <w:sz w:val="26"/>
                <w:szCs w:val="26"/>
              </w:rPr>
            </w:pPr>
          </w:p>
          <w:p w:rsidR="00100B93" w:rsidRPr="00100B93" w:rsidRDefault="00100B93" w:rsidP="00A100D0">
            <w:pPr>
              <w:jc w:val="both"/>
              <w:rPr>
                <w:sz w:val="26"/>
                <w:szCs w:val="26"/>
              </w:rPr>
            </w:pPr>
            <w:r w:rsidRPr="00100B93">
              <w:rPr>
                <w:sz w:val="26"/>
                <w:szCs w:val="26"/>
              </w:rPr>
              <w:t xml:space="preserve">староста </w:t>
            </w:r>
            <w:proofErr w:type="spellStart"/>
            <w:r w:rsidRPr="00100B93">
              <w:rPr>
                <w:sz w:val="26"/>
                <w:szCs w:val="26"/>
              </w:rPr>
              <w:t>Ольгівського</w:t>
            </w:r>
            <w:proofErr w:type="spellEnd"/>
            <w:r w:rsidRPr="00100B93">
              <w:rPr>
                <w:sz w:val="26"/>
                <w:szCs w:val="26"/>
              </w:rPr>
              <w:t xml:space="preserve"> старостинського округу №3</w:t>
            </w:r>
          </w:p>
          <w:p w:rsidR="00100B93" w:rsidRPr="00100B93" w:rsidRDefault="00100B93" w:rsidP="00A100D0">
            <w:pPr>
              <w:jc w:val="both"/>
              <w:rPr>
                <w:sz w:val="26"/>
                <w:szCs w:val="26"/>
              </w:rPr>
            </w:pPr>
          </w:p>
          <w:p w:rsidR="00100B93" w:rsidRPr="00100B93" w:rsidRDefault="00100B93" w:rsidP="00A100D0">
            <w:pPr>
              <w:jc w:val="both"/>
              <w:rPr>
                <w:b/>
                <w:sz w:val="26"/>
                <w:szCs w:val="26"/>
              </w:rPr>
            </w:pPr>
            <w:r w:rsidRPr="00100B93">
              <w:rPr>
                <w:sz w:val="26"/>
                <w:szCs w:val="26"/>
              </w:rPr>
              <w:lastRenderedPageBreak/>
              <w:t>староста Бургунського старостинського округу</w:t>
            </w:r>
            <w:r w:rsidRPr="00100B93">
              <w:rPr>
                <w:b/>
                <w:sz w:val="26"/>
                <w:szCs w:val="26"/>
              </w:rPr>
              <w:t xml:space="preserve"> </w:t>
            </w:r>
            <w:r w:rsidRPr="00100B93">
              <w:rPr>
                <w:sz w:val="26"/>
                <w:szCs w:val="26"/>
              </w:rPr>
              <w:t>№4</w:t>
            </w:r>
          </w:p>
          <w:p w:rsidR="00100B93" w:rsidRPr="00100B93" w:rsidRDefault="00100B93" w:rsidP="00A100D0">
            <w:pPr>
              <w:jc w:val="both"/>
              <w:rPr>
                <w:sz w:val="26"/>
                <w:szCs w:val="26"/>
              </w:rPr>
            </w:pPr>
          </w:p>
          <w:p w:rsidR="00100B93" w:rsidRPr="00100B93" w:rsidRDefault="00100B93" w:rsidP="00A100D0">
            <w:pPr>
              <w:jc w:val="both"/>
              <w:rPr>
                <w:b/>
                <w:sz w:val="26"/>
                <w:szCs w:val="26"/>
              </w:rPr>
            </w:pPr>
            <w:r w:rsidRPr="00100B93">
              <w:rPr>
                <w:sz w:val="26"/>
                <w:szCs w:val="26"/>
              </w:rPr>
              <w:t xml:space="preserve">староста </w:t>
            </w:r>
            <w:proofErr w:type="spellStart"/>
            <w:r w:rsidRPr="00100B93">
              <w:rPr>
                <w:sz w:val="26"/>
                <w:szCs w:val="26"/>
              </w:rPr>
              <w:t>Одрадокам’янського</w:t>
            </w:r>
            <w:proofErr w:type="spellEnd"/>
            <w:r w:rsidRPr="00100B93">
              <w:rPr>
                <w:sz w:val="26"/>
                <w:szCs w:val="26"/>
              </w:rPr>
              <w:t xml:space="preserve"> старостинського округу</w:t>
            </w:r>
            <w:r w:rsidRPr="00100B93">
              <w:rPr>
                <w:b/>
                <w:sz w:val="26"/>
                <w:szCs w:val="26"/>
              </w:rPr>
              <w:t xml:space="preserve"> </w:t>
            </w:r>
            <w:r w:rsidRPr="00100B93">
              <w:rPr>
                <w:sz w:val="26"/>
                <w:szCs w:val="26"/>
              </w:rPr>
              <w:t>№5</w:t>
            </w:r>
          </w:p>
        </w:tc>
      </w:tr>
    </w:tbl>
    <w:p w:rsidR="00100B93" w:rsidRPr="00100B93" w:rsidRDefault="00100B93" w:rsidP="00100B93">
      <w:pPr>
        <w:pStyle w:val="a3"/>
        <w:shd w:val="clear" w:color="auto" w:fill="FFFFFF"/>
        <w:ind w:left="0" w:right="225"/>
        <w:rPr>
          <w:color w:val="000000" w:themeColor="text1"/>
          <w:lang w:val="uk-UA"/>
        </w:rPr>
      </w:pPr>
    </w:p>
    <w:p w:rsidR="00100B93" w:rsidRPr="00100B93" w:rsidRDefault="00100B93" w:rsidP="00100B93">
      <w:pPr>
        <w:shd w:val="clear" w:color="auto" w:fill="FFFFFF"/>
        <w:spacing w:after="0" w:line="240" w:lineRule="auto"/>
        <w:ind w:right="225"/>
        <w:jc w:val="both"/>
        <w:rPr>
          <w:rFonts w:ascii="Times New Roman" w:eastAsia="Times New Roman" w:hAnsi="Times New Roman" w:cs="Times New Roman"/>
          <w:color w:val="000000" w:themeColor="text1"/>
          <w:sz w:val="26"/>
          <w:szCs w:val="26"/>
        </w:rPr>
      </w:pPr>
    </w:p>
    <w:p w:rsidR="00100B93" w:rsidRPr="00100B93" w:rsidRDefault="00100B93" w:rsidP="00100B93">
      <w:pPr>
        <w:spacing w:after="0" w:line="240" w:lineRule="auto"/>
        <w:jc w:val="both"/>
        <w:rPr>
          <w:rFonts w:ascii="Times New Roman" w:hAnsi="Times New Roman" w:cs="Times New Roman"/>
          <w:sz w:val="26"/>
          <w:szCs w:val="26"/>
        </w:rPr>
      </w:pPr>
      <w:r w:rsidRPr="00100B93">
        <w:rPr>
          <w:rFonts w:ascii="Times New Roman" w:hAnsi="Times New Roman" w:cs="Times New Roman"/>
          <w:sz w:val="26"/>
          <w:szCs w:val="26"/>
        </w:rPr>
        <w:t xml:space="preserve">Керуючий справами (секретар) </w:t>
      </w:r>
    </w:p>
    <w:p w:rsidR="00100B93" w:rsidRPr="00100B93" w:rsidRDefault="00100B93" w:rsidP="00100B93">
      <w:pPr>
        <w:spacing w:after="0" w:line="240" w:lineRule="auto"/>
        <w:jc w:val="both"/>
        <w:rPr>
          <w:rFonts w:ascii="Times New Roman" w:hAnsi="Times New Roman" w:cs="Times New Roman"/>
          <w:sz w:val="26"/>
          <w:szCs w:val="26"/>
          <w:shd w:val="clear" w:color="auto" w:fill="FFFFFF"/>
        </w:rPr>
      </w:pPr>
      <w:r w:rsidRPr="00100B93">
        <w:rPr>
          <w:rFonts w:ascii="Times New Roman" w:hAnsi="Times New Roman" w:cs="Times New Roman"/>
          <w:sz w:val="26"/>
          <w:szCs w:val="26"/>
        </w:rPr>
        <w:t>виконавчого комітету</w:t>
      </w:r>
      <w:r w:rsidRPr="00100B93">
        <w:rPr>
          <w:rFonts w:ascii="Times New Roman" w:hAnsi="Times New Roman" w:cs="Times New Roman"/>
          <w:sz w:val="26"/>
          <w:szCs w:val="26"/>
          <w:shd w:val="clear" w:color="auto" w:fill="FFFFFF"/>
        </w:rPr>
        <w:t xml:space="preserve"> </w:t>
      </w:r>
      <w:r w:rsidRPr="00100B93">
        <w:rPr>
          <w:rFonts w:ascii="Times New Roman" w:hAnsi="Times New Roman" w:cs="Times New Roman"/>
          <w:sz w:val="26"/>
          <w:szCs w:val="26"/>
          <w:shd w:val="clear" w:color="auto" w:fill="FFFFFF"/>
        </w:rPr>
        <w:tab/>
      </w:r>
      <w:r w:rsidRPr="00100B93">
        <w:rPr>
          <w:rFonts w:ascii="Times New Roman" w:hAnsi="Times New Roman" w:cs="Times New Roman"/>
          <w:sz w:val="26"/>
          <w:szCs w:val="26"/>
          <w:shd w:val="clear" w:color="auto" w:fill="FFFFFF"/>
        </w:rPr>
        <w:tab/>
      </w:r>
      <w:r w:rsidRPr="00100B93">
        <w:rPr>
          <w:rFonts w:ascii="Times New Roman" w:hAnsi="Times New Roman" w:cs="Times New Roman"/>
          <w:sz w:val="26"/>
          <w:szCs w:val="26"/>
          <w:shd w:val="clear" w:color="auto" w:fill="FFFFFF"/>
        </w:rPr>
        <w:tab/>
      </w:r>
      <w:r w:rsidRPr="00100B93">
        <w:rPr>
          <w:rFonts w:ascii="Times New Roman" w:hAnsi="Times New Roman" w:cs="Times New Roman"/>
          <w:sz w:val="26"/>
          <w:szCs w:val="26"/>
          <w:shd w:val="clear" w:color="auto" w:fill="FFFFFF"/>
        </w:rPr>
        <w:tab/>
      </w:r>
      <w:r w:rsidRPr="00100B93">
        <w:rPr>
          <w:rFonts w:ascii="Times New Roman" w:hAnsi="Times New Roman" w:cs="Times New Roman"/>
          <w:sz w:val="26"/>
          <w:szCs w:val="26"/>
          <w:shd w:val="clear" w:color="auto" w:fill="FFFFFF"/>
        </w:rPr>
        <w:tab/>
      </w:r>
      <w:r w:rsidRPr="00100B93">
        <w:rPr>
          <w:rFonts w:ascii="Times New Roman" w:hAnsi="Times New Roman" w:cs="Times New Roman"/>
          <w:sz w:val="26"/>
          <w:szCs w:val="26"/>
          <w:shd w:val="clear" w:color="auto" w:fill="FFFFFF"/>
        </w:rPr>
        <w:tab/>
        <w:t>Оксана СМОЛЕНСЬКА</w:t>
      </w:r>
    </w:p>
    <w:p w:rsidR="00100B93" w:rsidRPr="00100B93" w:rsidRDefault="00100B93" w:rsidP="00100B93">
      <w:pPr>
        <w:spacing w:after="0" w:line="240" w:lineRule="auto"/>
        <w:ind w:left="5670"/>
        <w:jc w:val="both"/>
        <w:rPr>
          <w:rFonts w:ascii="Times New Roman" w:hAnsi="Times New Roman" w:cs="Times New Roman"/>
          <w:sz w:val="26"/>
          <w:szCs w:val="26"/>
        </w:rPr>
      </w:pPr>
    </w:p>
    <w:p w:rsidR="00100B93" w:rsidRPr="00100B93" w:rsidRDefault="00100B93" w:rsidP="00100B93">
      <w:pPr>
        <w:shd w:val="clear" w:color="auto" w:fill="FFFFFF"/>
        <w:spacing w:after="0" w:line="240" w:lineRule="auto"/>
        <w:ind w:right="225"/>
        <w:jc w:val="both"/>
        <w:rPr>
          <w:rFonts w:ascii="Times New Roman" w:eastAsia="Times New Roman" w:hAnsi="Times New Roman" w:cs="Times New Roman"/>
          <w:color w:val="000000" w:themeColor="text1"/>
          <w:sz w:val="26"/>
          <w:szCs w:val="26"/>
        </w:rPr>
      </w:pPr>
    </w:p>
    <w:p w:rsidR="00100B93" w:rsidRPr="00100B93" w:rsidRDefault="00100B93" w:rsidP="00100B93">
      <w:pPr>
        <w:widowControl w:val="0"/>
        <w:pBdr>
          <w:top w:val="nil"/>
          <w:left w:val="nil"/>
          <w:bottom w:val="nil"/>
          <w:right w:val="nil"/>
          <w:between w:val="nil"/>
        </w:pBdr>
        <w:spacing w:after="0"/>
      </w:pPr>
    </w:p>
    <w:p w:rsidR="00100B93" w:rsidRPr="00100B93" w:rsidRDefault="00100B93" w:rsidP="00100B93">
      <w:pPr>
        <w:spacing w:after="0" w:line="240" w:lineRule="auto"/>
        <w:ind w:left="6237"/>
        <w:rPr>
          <w:rFonts w:ascii="Times New Roman" w:hAnsi="Times New Roman" w:cs="Times New Roman"/>
          <w:i/>
          <w:sz w:val="24"/>
          <w:szCs w:val="26"/>
        </w:rPr>
      </w:pPr>
      <w:r w:rsidRPr="00100B93">
        <w:rPr>
          <w:rFonts w:ascii="Times New Roman" w:hAnsi="Times New Roman" w:cs="Times New Roman"/>
          <w:i/>
          <w:sz w:val="24"/>
          <w:szCs w:val="26"/>
        </w:rPr>
        <w:t>Додаток 2</w:t>
      </w:r>
    </w:p>
    <w:p w:rsidR="00100B93" w:rsidRPr="00100B93" w:rsidRDefault="00100B93" w:rsidP="00100B93">
      <w:pPr>
        <w:spacing w:after="0" w:line="240" w:lineRule="auto"/>
        <w:ind w:left="6237"/>
        <w:rPr>
          <w:rFonts w:ascii="Times New Roman" w:hAnsi="Times New Roman" w:cs="Times New Roman"/>
          <w:b/>
          <w:sz w:val="24"/>
          <w:szCs w:val="26"/>
        </w:rPr>
      </w:pPr>
      <w:r w:rsidRPr="00100B93">
        <w:rPr>
          <w:rFonts w:ascii="Times New Roman" w:hAnsi="Times New Roman" w:cs="Times New Roman"/>
          <w:sz w:val="24"/>
          <w:szCs w:val="26"/>
        </w:rPr>
        <w:t>ЗАТВЕРДЖЕНО</w:t>
      </w:r>
    </w:p>
    <w:p w:rsidR="00100B93" w:rsidRPr="00100B93" w:rsidRDefault="00100B93" w:rsidP="00100B93">
      <w:pPr>
        <w:spacing w:after="0" w:line="240" w:lineRule="auto"/>
        <w:ind w:left="6237"/>
        <w:rPr>
          <w:rFonts w:ascii="Times New Roman" w:hAnsi="Times New Roman" w:cs="Times New Roman"/>
          <w:b/>
          <w:sz w:val="24"/>
          <w:szCs w:val="26"/>
        </w:rPr>
      </w:pPr>
      <w:r w:rsidRPr="00100B93">
        <w:rPr>
          <w:rFonts w:ascii="Times New Roman" w:hAnsi="Times New Roman" w:cs="Times New Roman"/>
          <w:sz w:val="24"/>
          <w:szCs w:val="26"/>
        </w:rPr>
        <w:t>Рішення виконавчого комітету Тягинської сільської ради</w:t>
      </w:r>
    </w:p>
    <w:p w:rsidR="00100B93" w:rsidRPr="00100B93" w:rsidRDefault="00100B93" w:rsidP="00100B93">
      <w:pPr>
        <w:spacing w:after="0" w:line="240" w:lineRule="auto"/>
        <w:ind w:left="6237"/>
        <w:rPr>
          <w:rFonts w:ascii="Times New Roman" w:hAnsi="Times New Roman" w:cs="Times New Roman"/>
          <w:sz w:val="24"/>
          <w:szCs w:val="26"/>
        </w:rPr>
      </w:pPr>
      <w:r w:rsidRPr="00100B93">
        <w:rPr>
          <w:rFonts w:ascii="Times New Roman" w:hAnsi="Times New Roman" w:cs="Times New Roman"/>
          <w:sz w:val="24"/>
          <w:szCs w:val="26"/>
        </w:rPr>
        <w:t>______________№_____</w:t>
      </w:r>
    </w:p>
    <w:p w:rsidR="00100B93" w:rsidRPr="00100B93" w:rsidRDefault="00100B93" w:rsidP="00100B93">
      <w:pPr>
        <w:jc w:val="both"/>
        <w:rPr>
          <w:rFonts w:ascii="Times New Roman" w:hAnsi="Times New Roman" w:cs="Times New Roman"/>
          <w:b/>
          <w:sz w:val="26"/>
          <w:szCs w:val="26"/>
        </w:rPr>
      </w:pPr>
      <w:r w:rsidRPr="00100B93">
        <w:rPr>
          <w:b/>
          <w:sz w:val="28"/>
          <w:szCs w:val="28"/>
        </w:rPr>
        <w:t xml:space="preserve"> </w:t>
      </w:r>
    </w:p>
    <w:p w:rsidR="00100B93" w:rsidRPr="00100B93" w:rsidRDefault="00100B93" w:rsidP="00100B93">
      <w:pPr>
        <w:pBdr>
          <w:top w:val="nil"/>
          <w:left w:val="nil"/>
          <w:bottom w:val="nil"/>
          <w:right w:val="nil"/>
          <w:between w:val="nil"/>
        </w:pBdr>
        <w:shd w:val="clear" w:color="auto" w:fill="FFFFFF"/>
        <w:spacing w:after="0" w:line="240" w:lineRule="auto"/>
        <w:jc w:val="center"/>
      </w:pPr>
      <w:r w:rsidRPr="00100B93">
        <w:rPr>
          <w:rFonts w:ascii="Times New Roman" w:eastAsia="Times New Roman" w:hAnsi="Times New Roman" w:cs="Times New Roman"/>
          <w:b/>
          <w:color w:val="000000"/>
          <w:sz w:val="26"/>
          <w:szCs w:val="26"/>
        </w:rPr>
        <w:t>ПОЛОЖЕННЯ</w:t>
      </w:r>
    </w:p>
    <w:p w:rsidR="00100B93" w:rsidRPr="00100B93" w:rsidRDefault="00100B93" w:rsidP="00100B93">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6"/>
          <w:szCs w:val="26"/>
        </w:rPr>
      </w:pPr>
      <w:r w:rsidRPr="00100B93">
        <w:rPr>
          <w:rFonts w:ascii="Times New Roman" w:hAnsi="Times New Roman" w:cs="Times New Roman"/>
          <w:b/>
          <w:sz w:val="26"/>
          <w:szCs w:val="26"/>
        </w:rPr>
        <w:t>про відкритий творчий конкурс «Створення логотипу Тягинської територіальної громади</w:t>
      </w:r>
      <w:r w:rsidRPr="00100B93">
        <w:rPr>
          <w:rFonts w:ascii="Times New Roman" w:eastAsia="Times New Roman" w:hAnsi="Times New Roman" w:cs="Times New Roman"/>
          <w:b/>
          <w:color w:val="000000"/>
          <w:sz w:val="26"/>
          <w:szCs w:val="26"/>
        </w:rPr>
        <w:t>»</w:t>
      </w:r>
    </w:p>
    <w:p w:rsidR="00100B93" w:rsidRPr="00100B93" w:rsidRDefault="00100B93" w:rsidP="00100B9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6"/>
          <w:szCs w:val="26"/>
        </w:rPr>
      </w:pPr>
    </w:p>
    <w:p w:rsidR="00100B93" w:rsidRPr="00100B93" w:rsidRDefault="00100B93" w:rsidP="00100B93">
      <w:pPr>
        <w:pStyle w:val="a3"/>
        <w:numPr>
          <w:ilvl w:val="0"/>
          <w:numId w:val="1"/>
        </w:numPr>
        <w:pBdr>
          <w:top w:val="nil"/>
          <w:left w:val="nil"/>
          <w:bottom w:val="nil"/>
          <w:right w:val="nil"/>
          <w:between w:val="nil"/>
        </w:pBdr>
        <w:shd w:val="clear" w:color="auto" w:fill="FFFFFF"/>
        <w:jc w:val="center"/>
        <w:rPr>
          <w:color w:val="000000"/>
          <w:lang w:val="uk-UA"/>
        </w:rPr>
      </w:pPr>
      <w:r w:rsidRPr="00100B93">
        <w:rPr>
          <w:b/>
          <w:color w:val="000000"/>
          <w:lang w:val="uk-UA"/>
        </w:rPr>
        <w:t>Загальні положення</w:t>
      </w:r>
    </w:p>
    <w:p w:rsidR="00100B93" w:rsidRPr="00100B93" w:rsidRDefault="00100B93" w:rsidP="00100B93">
      <w:pPr>
        <w:pStyle w:val="a3"/>
        <w:pBdr>
          <w:top w:val="nil"/>
          <w:left w:val="nil"/>
          <w:bottom w:val="nil"/>
          <w:right w:val="nil"/>
          <w:between w:val="nil"/>
        </w:pBdr>
        <w:shd w:val="clear" w:color="auto" w:fill="FFFFFF"/>
        <w:ind w:left="0" w:firstLine="709"/>
        <w:rPr>
          <w:bdr w:val="none" w:sz="0" w:space="0" w:color="auto" w:frame="1"/>
          <w:shd w:val="clear" w:color="auto" w:fill="FFFFFF"/>
          <w:lang w:val="uk-UA"/>
        </w:rPr>
      </w:pPr>
      <w:r w:rsidRPr="00100B93">
        <w:rPr>
          <w:bdr w:val="none" w:sz="0" w:space="0" w:color="auto" w:frame="1"/>
          <w:shd w:val="clear" w:color="auto" w:fill="FFFFFF"/>
          <w:lang w:val="uk-UA"/>
        </w:rPr>
        <w:t>1.1. Положення про відкритий творчий конкурс на визначення логотипу Тягинської територіальної громади (далі – Конкурс) встановлює єдині вимоги щодо визначення кращого логотипу Тягинської територіальної громади (емблема та гасло).</w:t>
      </w:r>
    </w:p>
    <w:p w:rsidR="00100B93" w:rsidRPr="00100B93" w:rsidRDefault="00100B93" w:rsidP="00100B93">
      <w:pPr>
        <w:pStyle w:val="a3"/>
        <w:pBdr>
          <w:top w:val="nil"/>
          <w:left w:val="nil"/>
          <w:bottom w:val="nil"/>
          <w:right w:val="nil"/>
          <w:between w:val="nil"/>
        </w:pBdr>
        <w:shd w:val="clear" w:color="auto" w:fill="FFFFFF"/>
        <w:ind w:left="0" w:firstLine="709"/>
        <w:rPr>
          <w:bdr w:val="none" w:sz="0" w:space="0" w:color="auto" w:frame="1"/>
          <w:shd w:val="clear" w:color="auto" w:fill="FFFFFF"/>
          <w:lang w:val="uk-UA"/>
        </w:rPr>
      </w:pPr>
      <w:r w:rsidRPr="00100B93">
        <w:rPr>
          <w:bdr w:val="none" w:sz="0" w:space="0" w:color="auto" w:frame="1"/>
          <w:shd w:val="clear" w:color="auto" w:fill="FFFFFF"/>
          <w:lang w:val="uk-UA"/>
        </w:rPr>
        <w:t>1.2. Логотип – будь-яка комбінація позначень (емблема, слова, літери, цифри, зображувальні елементи, комбінації кольорів), яка здатна передати унікальність Тягинської територіальної громади та ідентифікувати її серед інших; постійний графічний, словесний, образотворчий або об'ємний знак, комбінований з зображенням, літерами, цифрами, словами або без них.</w:t>
      </w:r>
    </w:p>
    <w:p w:rsidR="00100B93" w:rsidRPr="00100B93" w:rsidRDefault="00100B93" w:rsidP="00100B93">
      <w:pPr>
        <w:pStyle w:val="a3"/>
        <w:pBdr>
          <w:top w:val="nil"/>
          <w:left w:val="nil"/>
          <w:bottom w:val="nil"/>
          <w:right w:val="nil"/>
          <w:between w:val="nil"/>
        </w:pBdr>
        <w:shd w:val="clear" w:color="auto" w:fill="FFFFFF"/>
        <w:ind w:left="0" w:firstLine="709"/>
        <w:rPr>
          <w:color w:val="000000"/>
          <w:lang w:val="uk-UA"/>
        </w:rPr>
      </w:pPr>
      <w:r w:rsidRPr="00100B93">
        <w:rPr>
          <w:bdr w:val="none" w:sz="0" w:space="0" w:color="auto" w:frame="1"/>
          <w:shd w:val="clear" w:color="auto" w:fill="FFFFFF"/>
          <w:lang w:val="uk-UA"/>
        </w:rPr>
        <w:t>1.3. Логотип та символіка не замінюють офіційну символіку Тягинської сільської ради Бериславського району Херсонської області (герб і прапор).</w:t>
      </w:r>
    </w:p>
    <w:p w:rsidR="00100B93" w:rsidRPr="00100B93" w:rsidRDefault="00100B93" w:rsidP="00100B93">
      <w:pPr>
        <w:pStyle w:val="a3"/>
        <w:pBdr>
          <w:top w:val="nil"/>
          <w:left w:val="nil"/>
          <w:bottom w:val="nil"/>
          <w:right w:val="nil"/>
          <w:between w:val="nil"/>
        </w:pBdr>
        <w:shd w:val="clear" w:color="auto" w:fill="FFFFFF"/>
        <w:ind w:left="0" w:firstLine="709"/>
        <w:rPr>
          <w:color w:val="000000"/>
          <w:lang w:val="uk-UA"/>
        </w:rPr>
      </w:pPr>
    </w:p>
    <w:p w:rsidR="00100B93" w:rsidRPr="00100B93" w:rsidRDefault="00100B93" w:rsidP="00100B93">
      <w:pPr>
        <w:pStyle w:val="a5"/>
        <w:shd w:val="clear" w:color="auto" w:fill="FFFFFF"/>
        <w:spacing w:before="0" w:beforeAutospacing="0" w:after="0" w:afterAutospacing="0"/>
        <w:ind w:firstLine="709"/>
        <w:jc w:val="center"/>
        <w:rPr>
          <w:b/>
          <w:sz w:val="26"/>
          <w:szCs w:val="26"/>
          <w:bdr w:val="none" w:sz="0" w:space="0" w:color="auto" w:frame="1"/>
          <w:shd w:val="clear" w:color="auto" w:fill="FFFFFF"/>
          <w:lang w:val="uk-UA"/>
        </w:rPr>
      </w:pPr>
      <w:r w:rsidRPr="00100B93">
        <w:rPr>
          <w:b/>
          <w:sz w:val="26"/>
          <w:szCs w:val="26"/>
          <w:bdr w:val="none" w:sz="0" w:space="0" w:color="auto" w:frame="1"/>
          <w:shd w:val="clear" w:color="auto" w:fill="FFFFFF"/>
          <w:lang w:val="uk-UA"/>
        </w:rPr>
        <w:t>2 Мета та завдання конкурсу</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2.1. Конкурс проводиться з метою:</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2.1.1. Створення та визначення логотипу Тягинської територіальної громади, який буде спрямовано на формування позитивного іміджу Тягинської територіальної громади в Україні та за кордоном, розвитку культурного, економічного, наукового та соціального потенціалу громади та використовуватиметься в рекламних та інших заходах.</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2.1.2. Здійснення вибору ідеї для символіки Тягинської територіальної громади шляхом забезпечення права жителів територіальної громади у поширенні в Україні позитивних знань про територіальну громаду, її історико-культурну спадщину та економіко-інвестиційний потенціал, через відбір кращого проєкту логотипу громади.</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2.2. Завданнями Конкурсу є:</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lastRenderedPageBreak/>
        <w:t>1) залучення максимальної кількості учасників до розробки логотипу громади;</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2) розробка та визначення логотипу Тягинської територіальної громади, який слугуватиме поширенню інформації про громаду;</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3) підвищення привабливості Тягинської територіальної громади на всеукраїнському та міжнародному рівні.</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2.3. Логотип Тягинської територіальної громади може використовуватись:</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1) на інформаційно-рекламній продукції про Тягинську територіальну громаду;</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2) на подарунково-сувенірній продукції про Тягинську територіальну громаду;</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 xml:space="preserve">3) на дороговказах та інших предметах </w:t>
      </w:r>
      <w:proofErr w:type="spellStart"/>
      <w:r w:rsidRPr="00100B93">
        <w:rPr>
          <w:sz w:val="26"/>
          <w:szCs w:val="26"/>
          <w:bdr w:val="none" w:sz="0" w:space="0" w:color="auto" w:frame="1"/>
          <w:shd w:val="clear" w:color="auto" w:fill="FFFFFF"/>
          <w:lang w:val="uk-UA"/>
        </w:rPr>
        <w:t>знакування</w:t>
      </w:r>
      <w:proofErr w:type="spellEnd"/>
      <w:r w:rsidRPr="00100B93">
        <w:rPr>
          <w:sz w:val="26"/>
          <w:szCs w:val="26"/>
          <w:bdr w:val="none" w:sz="0" w:space="0" w:color="auto" w:frame="1"/>
          <w:shd w:val="clear" w:color="auto" w:fill="FFFFFF"/>
          <w:lang w:val="uk-UA"/>
        </w:rPr>
        <w:t xml:space="preserve"> об’єктів туристичної інфраструктури;</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4) готельно-ресторанними закладами та іншими закладами туристичної інфраструктури;</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5) під час проведення культурно-масових заходів (фестивалів, концертів, парадів, ярмарок, виставок) на місцевому, національному та міжнародному рівнях</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p>
    <w:p w:rsidR="00100B93" w:rsidRPr="00100B93" w:rsidRDefault="00100B93" w:rsidP="00100B93">
      <w:pPr>
        <w:pStyle w:val="a5"/>
        <w:shd w:val="clear" w:color="auto" w:fill="FFFFFF"/>
        <w:spacing w:before="0" w:beforeAutospacing="0" w:after="0" w:afterAutospacing="0"/>
        <w:ind w:firstLine="709"/>
        <w:jc w:val="center"/>
        <w:rPr>
          <w:b/>
          <w:sz w:val="26"/>
          <w:szCs w:val="26"/>
          <w:bdr w:val="none" w:sz="0" w:space="0" w:color="auto" w:frame="1"/>
          <w:shd w:val="clear" w:color="auto" w:fill="FFFFFF"/>
          <w:lang w:val="uk-UA"/>
        </w:rPr>
      </w:pPr>
      <w:r w:rsidRPr="00100B93">
        <w:rPr>
          <w:b/>
          <w:sz w:val="26"/>
          <w:szCs w:val="26"/>
          <w:bdr w:val="none" w:sz="0" w:space="0" w:color="auto" w:frame="1"/>
          <w:shd w:val="clear" w:color="auto" w:fill="FFFFFF"/>
          <w:lang w:val="uk-UA"/>
        </w:rPr>
        <w:t>3. Умови та порядок проведення конкурсу</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3.1. Для організації та проведення Конкурсу, а також оголошення та висвітлення його результатів, рішенням виконавчого комітету Тягинської сільської ради створюється організаційний комітет з підготовки та проведення Конкурсу (далі – Організаційний комітет).</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Головними завданнями організаційного комітету є:</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3.1.1. Забезпечення проведення Конкурсу.</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3.1.2. Визначення переможця Конкурсу та забезпечення висвітлення підсумків Конкурсу.</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3.2. Основною формою роботи Організаційного комітету є засідання.</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3.3. Засідання Організаційного комітету є правомочним, якщо на ньому присутні не менше половини його складу.</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3.4. Рішення Організаційного комітету приймається більшістю від присутніх членів шляхом відкритого голосування. У разі рівного розподілу голосів, головуючий має право вирішального голосу.</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3.5. Члени Організаційного комітету:</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1) беруть участь в обговоренні, розгляді та зіставленні конкурсних робіт і забезпечують прийняття рішення про визначення переможця Конкурсу;</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2) мають право на ознайомлення з усіма матеріалами, поданими на Конкурс, а також на відображення своєї окремої думки у протоколі засідання;</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3) мають право відхилити конкурсну роботу, якщо вона не відповідає вимогам та суперечить основним засадам і принципам громади та чинному законодавству України;</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4) залишають за собою право на співробітництво з учасниками, які розробили перспективні ескізи логотипу, щодо надання, в разі необхідності додаткової пояснювальної інформації;</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5) зобов’язані дотримуватися норм чинного законодавства, об’єктивно та неупереджено розглядати конкурсні пропозиції;</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6) мають право залучати до роботи експертів відповідного профілю.</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3.6. Результати роботи Оргкомітету оформлюються протоколом засідання.</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color w:val="000000"/>
          <w:sz w:val="26"/>
          <w:szCs w:val="26"/>
          <w:lang w:val="uk-UA"/>
        </w:rPr>
        <w:t xml:space="preserve">3.7. </w:t>
      </w:r>
      <w:r w:rsidRPr="00100B93">
        <w:rPr>
          <w:sz w:val="26"/>
          <w:szCs w:val="26"/>
          <w:bdr w:val="none" w:sz="0" w:space="0" w:color="auto" w:frame="1"/>
          <w:shd w:val="clear" w:color="auto" w:fill="FFFFFF"/>
          <w:lang w:val="uk-UA"/>
        </w:rPr>
        <w:t>Протокол засідання містить інформацію:</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lastRenderedPageBreak/>
        <w:t>- дату, час та місце проведення;</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 прізвища, імена та по батькові членів Оргкомітету;</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 прізвище, імена та по батькові конкурсантів;</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 результати голосування.</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3.8. Організаційний комітет залишає за собою право вимоги в учасника, який розробив перспективний ескіз логотипу, надати необхідні додаткові матеріали.</w:t>
      </w:r>
    </w:p>
    <w:p w:rsidR="00100B93" w:rsidRPr="00100B93" w:rsidRDefault="00100B93" w:rsidP="00100B93">
      <w:pPr>
        <w:pStyle w:val="a5"/>
        <w:shd w:val="clear" w:color="auto" w:fill="FFFFFF"/>
        <w:spacing w:before="0" w:beforeAutospacing="0" w:after="0" w:afterAutospacing="0"/>
        <w:ind w:firstLine="709"/>
        <w:jc w:val="both"/>
        <w:rPr>
          <w:rFonts w:ascii="Roboto" w:hAnsi="Roboto"/>
          <w:sz w:val="26"/>
          <w:szCs w:val="26"/>
          <w:lang w:val="uk-UA"/>
        </w:rPr>
      </w:pPr>
      <w:r w:rsidRPr="00100B93">
        <w:rPr>
          <w:sz w:val="26"/>
          <w:szCs w:val="26"/>
          <w:bdr w:val="none" w:sz="0" w:space="0" w:color="auto" w:frame="1"/>
          <w:shd w:val="clear" w:color="auto" w:fill="FFFFFF"/>
          <w:lang w:val="uk-UA"/>
        </w:rPr>
        <w:t>3.9. Організаційний комітет та організатор Конкурсу залишають за собою право використовувати надані конкурсні роботи в некомерційних цілях і без винагороди автору, але з обов’язковим зазначенням імені автора.</w:t>
      </w:r>
    </w:p>
    <w:p w:rsidR="00100B93" w:rsidRPr="00100B93" w:rsidRDefault="00100B93" w:rsidP="00100B93">
      <w:pPr>
        <w:pStyle w:val="a5"/>
        <w:shd w:val="clear" w:color="auto" w:fill="FFFFFF"/>
        <w:spacing w:before="0" w:beforeAutospacing="0" w:after="0" w:afterAutospacing="0"/>
        <w:ind w:firstLine="709"/>
        <w:jc w:val="both"/>
        <w:textAlignment w:val="baseline"/>
        <w:rPr>
          <w:color w:val="000000"/>
          <w:sz w:val="26"/>
          <w:szCs w:val="26"/>
          <w:lang w:val="uk-UA"/>
        </w:rPr>
      </w:pPr>
      <w:r w:rsidRPr="00100B93">
        <w:rPr>
          <w:color w:val="000000"/>
          <w:sz w:val="26"/>
          <w:szCs w:val="26"/>
          <w:lang w:val="uk-UA"/>
        </w:rPr>
        <w:t xml:space="preserve">3.10. </w:t>
      </w:r>
      <w:r w:rsidRPr="00100B93">
        <w:rPr>
          <w:sz w:val="26"/>
          <w:szCs w:val="26"/>
          <w:bdr w:val="none" w:sz="0" w:space="0" w:color="auto" w:frame="1"/>
          <w:shd w:val="clear" w:color="auto" w:fill="FFFFFF"/>
          <w:lang w:val="uk-UA"/>
        </w:rPr>
        <w:t>Інформація про результати роботи Оргкомітету є відкритою.</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3.11. У Конкурсі можуть брати участь як фізичні, так і юридичні особи.</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3.12. Участь у Конкурсі безкоштовна.</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3.13. Конкурс проводиться з ___________ 2022 року по ___________ 2022 року.</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3.14. До участі в Конкурсі допускаються конкурсні роботи, які включають такі елементи візуальної ідентифікації громади:</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1) емблема (графічні елементи, образи, шрифти, кольорові рішення);</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2) опис (ключова ідея).</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3.15. До конкурсних робіт обов’язково додається заявка з відомостями про автора, що включають: прізвище, ім’я, по-батькові, вік, місце роботи (навчання), адресу листування, контактні телефони та електронну адресу.</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3.16. Конкурсні роботи надсилаються або подаються на розгляд в електронному та друкованому вигляді за адресою:</w:t>
      </w:r>
      <w:r w:rsidRPr="00100B93">
        <w:rPr>
          <w:sz w:val="26"/>
          <w:szCs w:val="26"/>
          <w:bdr w:val="none" w:sz="0" w:space="0" w:color="auto" w:frame="1"/>
          <w:shd w:val="clear" w:color="auto" w:fill="FFFFFF"/>
          <w:lang w:val="uk-UA"/>
        </w:rPr>
        <w:br/>
        <w:t>74330, Україна, Херсонська область, Бериславський район, с. Тягинка, вул. Вишнева, 1Д; e-</w:t>
      </w:r>
      <w:proofErr w:type="spellStart"/>
      <w:r w:rsidRPr="00100B93">
        <w:rPr>
          <w:sz w:val="26"/>
          <w:szCs w:val="26"/>
          <w:bdr w:val="none" w:sz="0" w:space="0" w:color="auto" w:frame="1"/>
          <w:shd w:val="clear" w:color="auto" w:fill="FFFFFF"/>
          <w:lang w:val="uk-UA"/>
        </w:rPr>
        <w:t>mail</w:t>
      </w:r>
      <w:proofErr w:type="spellEnd"/>
      <w:r w:rsidRPr="00100B93">
        <w:rPr>
          <w:sz w:val="26"/>
          <w:szCs w:val="26"/>
          <w:bdr w:val="none" w:sz="0" w:space="0" w:color="auto" w:frame="1"/>
          <w:shd w:val="clear" w:color="auto" w:fill="FFFFFF"/>
          <w:lang w:val="uk-UA"/>
        </w:rPr>
        <w:t xml:space="preserve">: </w:t>
      </w:r>
      <w:hyperlink r:id="rId6" w:history="1">
        <w:r w:rsidRPr="00100B93">
          <w:rPr>
            <w:rStyle w:val="a7"/>
            <w:color w:val="auto"/>
            <w:sz w:val="26"/>
            <w:szCs w:val="26"/>
            <w:u w:val="none"/>
            <w:bdr w:val="none" w:sz="0" w:space="0" w:color="auto" w:frame="1"/>
            <w:shd w:val="clear" w:color="auto" w:fill="FFFFFF"/>
            <w:lang w:val="uk-UA"/>
          </w:rPr>
          <w:t>tyaginska_s_r@ukr.net</w:t>
        </w:r>
      </w:hyperlink>
      <w:r w:rsidRPr="00100B93">
        <w:rPr>
          <w:sz w:val="26"/>
          <w:szCs w:val="26"/>
          <w:bdr w:val="none" w:sz="0" w:space="0" w:color="auto" w:frame="1"/>
          <w:shd w:val="clear" w:color="auto" w:fill="FFFFFF"/>
          <w:lang w:val="uk-UA"/>
        </w:rPr>
        <w:t>.</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3.17. Кожен учасник може подати необмежену кількість робіт.</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3.18. Організаційний комітет не несе відповідальності за несвоєчасне надходження, втрату чи пошкодження заявки.</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3.20. Кінцевий термін подання конкурсних робіт на участь у Конкурсі ________ 2022 року. Організаційний комітет залишає за собою право продовжити строки на подання конкурсних робіт.</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3.21. Конкурсні роботи, які надійдуть несвоєчасно або не відповідатимуть умовам Конкурсу, або оформлені з порушенням встановлених правил, до участі у Конкурсі не допускаються.</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3.22. Конкурсні роботи, подані на Конкурс, не повертаються і не рецензуються.</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3.23. Проведення Конкурсу супроводжується інформаційною кампанією з метою об’єктивного, відкритого доступу до інформації про Конкурс та його безпосереднього відстеження громадськістю.</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 xml:space="preserve">3.24. Конкурсні роботи повинні містити графічне зображення логотипу, специфікації кольорів, авторські пояснення щодо виконання логотипу, а також супроводжуватися заявою, підписаною автором роботи, про те, що він (вона) у разі перемоги даної конкурсної роботи передає права інтелектуальної власності на конкурсну роботу організатору конкурсу (виконавчому комітету Тягинської сільської ради та Тягинській сільській раді) і дає дозвіл на вільне використання його в рекламно-інформаційних та </w:t>
      </w:r>
      <w:proofErr w:type="spellStart"/>
      <w:r w:rsidRPr="00100B93">
        <w:rPr>
          <w:sz w:val="26"/>
          <w:szCs w:val="26"/>
          <w:bdr w:val="none" w:sz="0" w:space="0" w:color="auto" w:frame="1"/>
          <w:shd w:val="clear" w:color="auto" w:fill="FFFFFF"/>
          <w:lang w:val="uk-UA"/>
        </w:rPr>
        <w:t>промоційних</w:t>
      </w:r>
      <w:proofErr w:type="spellEnd"/>
      <w:r w:rsidRPr="00100B93">
        <w:rPr>
          <w:sz w:val="26"/>
          <w:szCs w:val="26"/>
          <w:bdr w:val="none" w:sz="0" w:space="0" w:color="auto" w:frame="1"/>
          <w:shd w:val="clear" w:color="auto" w:fill="FFFFFF"/>
          <w:lang w:val="uk-UA"/>
        </w:rPr>
        <w:t xml:space="preserve"> цілях.</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lastRenderedPageBreak/>
        <w:t xml:space="preserve">3.25. </w:t>
      </w:r>
      <w:r w:rsidRPr="00100B93">
        <w:rPr>
          <w:color w:val="000000"/>
          <w:sz w:val="26"/>
          <w:szCs w:val="26"/>
          <w:lang w:val="uk-UA"/>
        </w:rPr>
        <w:t xml:space="preserve">Організаційний комітет має право безоплатно, без відшкодування учасникам Конкурсу публікувати їх імена в друкованих матеріалах та на </w:t>
      </w:r>
      <w:proofErr w:type="spellStart"/>
      <w:r w:rsidRPr="00100B93">
        <w:rPr>
          <w:color w:val="000000"/>
          <w:sz w:val="26"/>
          <w:szCs w:val="26"/>
          <w:lang w:val="uk-UA"/>
        </w:rPr>
        <w:t>вебресурсах</w:t>
      </w:r>
      <w:proofErr w:type="spellEnd"/>
      <w:r w:rsidRPr="00100B93">
        <w:rPr>
          <w:color w:val="000000"/>
          <w:sz w:val="26"/>
          <w:szCs w:val="26"/>
          <w:lang w:val="uk-UA"/>
        </w:rPr>
        <w:t>.</w:t>
      </w:r>
      <w:r w:rsidRPr="00100B93">
        <w:rPr>
          <w:sz w:val="26"/>
          <w:szCs w:val="26"/>
          <w:bdr w:val="none" w:sz="0" w:space="0" w:color="auto" w:frame="1"/>
          <w:shd w:val="clear" w:color="auto" w:fill="FFFFFF"/>
          <w:lang w:val="uk-UA"/>
        </w:rPr>
        <w:t xml:space="preserve"> </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3.26. Факт участі у Конкурсі означає ознайомлення та повну згоду учасників з Положенням про Конкурс.</w:t>
      </w:r>
    </w:p>
    <w:p w:rsidR="00100B93" w:rsidRPr="00100B93" w:rsidRDefault="00100B93" w:rsidP="00100B93">
      <w:pPr>
        <w:pStyle w:val="a5"/>
        <w:shd w:val="clear" w:color="auto" w:fill="FFFFFF"/>
        <w:spacing w:before="0" w:beforeAutospacing="0" w:after="0" w:afterAutospacing="0"/>
        <w:ind w:firstLine="709"/>
        <w:jc w:val="both"/>
        <w:rPr>
          <w:rFonts w:ascii="Roboto" w:hAnsi="Roboto"/>
          <w:sz w:val="26"/>
          <w:szCs w:val="26"/>
          <w:lang w:val="uk-UA"/>
        </w:rPr>
      </w:pPr>
    </w:p>
    <w:p w:rsidR="00100B93" w:rsidRPr="00100B93" w:rsidRDefault="00100B93" w:rsidP="00100B93">
      <w:pPr>
        <w:pStyle w:val="a5"/>
        <w:shd w:val="clear" w:color="auto" w:fill="FFFFFF"/>
        <w:spacing w:before="0" w:beforeAutospacing="0" w:after="0" w:afterAutospacing="0"/>
        <w:ind w:left="709"/>
        <w:jc w:val="center"/>
        <w:rPr>
          <w:b/>
          <w:sz w:val="26"/>
          <w:szCs w:val="26"/>
          <w:bdr w:val="none" w:sz="0" w:space="0" w:color="auto" w:frame="1"/>
          <w:shd w:val="clear" w:color="auto" w:fill="FFFFFF"/>
          <w:lang w:val="uk-UA"/>
        </w:rPr>
      </w:pPr>
      <w:r w:rsidRPr="00100B93">
        <w:rPr>
          <w:b/>
          <w:sz w:val="26"/>
          <w:szCs w:val="26"/>
          <w:bdr w:val="none" w:sz="0" w:space="0" w:color="auto" w:frame="1"/>
          <w:shd w:val="clear" w:color="auto" w:fill="FFFFFF"/>
          <w:lang w:val="uk-UA"/>
        </w:rPr>
        <w:t>4. Вимоги до конкурсних робіт</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4.1. Логотип повинен бути оригінальним за ідеєю та змістом художнього рішення, які відображатимуть мету і завдання Конкурсу, бути сучасним, багатогранним графічним елементом.</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4.2. Логотип повинен бути унікальним, лаконічним та передавати ключову характеристику Тягинської територіальної громади, ідентифікувати його на регіональному, національному та міжнародному рівнях, формувати позитивний імідж території при проведенні публічних заходів.</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4.3. Зображення повинно являти собою логотип, що асоціюється з образом, історією, культурою та традиціями Тягинської територіальної громади, спрямований на підвищення духу патріотизму, любові жителів до Тягинської територіальної громади, формування духовності, виховання молодого покоління в дусі поваги до історії, народних традицій, звичаїв тощо.</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4.4. Логотип повинен відповідати нормам моралі та етики.</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4.5. Логотип повинен бути максимально спрощеним для виготовлення, без перевантаження зайвою інформацією.</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4.6. Логотип повинен бути однаково естетично привабливим як в кольоровому (художньому), так і чорно-білому (графічному) виконанні.</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4.7. Проєкт логотипу повинен супроводжуватись описом.</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 xml:space="preserve">4.8. Логотип повинен бути придатний для використання та нанесення на різноманітних предметах, матеріалах, наприклад, друкованих виданнях, сувенірній продукції (папір, картон, скло, дерево, метал), кераміці, </w:t>
      </w:r>
      <w:proofErr w:type="spellStart"/>
      <w:r w:rsidRPr="00100B93">
        <w:rPr>
          <w:sz w:val="26"/>
          <w:szCs w:val="26"/>
          <w:bdr w:val="none" w:sz="0" w:space="0" w:color="auto" w:frame="1"/>
          <w:shd w:val="clear" w:color="auto" w:fill="FFFFFF"/>
          <w:lang w:val="uk-UA"/>
        </w:rPr>
        <w:t>фото-</w:t>
      </w:r>
      <w:proofErr w:type="spellEnd"/>
      <w:r w:rsidRPr="00100B93">
        <w:rPr>
          <w:sz w:val="26"/>
          <w:szCs w:val="26"/>
          <w:bdr w:val="none" w:sz="0" w:space="0" w:color="auto" w:frame="1"/>
          <w:shd w:val="clear" w:color="auto" w:fill="FFFFFF"/>
          <w:lang w:val="uk-UA"/>
        </w:rPr>
        <w:t xml:space="preserve">, </w:t>
      </w:r>
      <w:proofErr w:type="spellStart"/>
      <w:r w:rsidRPr="00100B93">
        <w:rPr>
          <w:sz w:val="26"/>
          <w:szCs w:val="26"/>
          <w:bdr w:val="none" w:sz="0" w:space="0" w:color="auto" w:frame="1"/>
          <w:shd w:val="clear" w:color="auto" w:fill="FFFFFF"/>
          <w:lang w:val="uk-UA"/>
        </w:rPr>
        <w:t>відео-</w:t>
      </w:r>
      <w:proofErr w:type="spellEnd"/>
      <w:r w:rsidRPr="00100B93">
        <w:rPr>
          <w:sz w:val="26"/>
          <w:szCs w:val="26"/>
          <w:bdr w:val="none" w:sz="0" w:space="0" w:color="auto" w:frame="1"/>
          <w:shd w:val="clear" w:color="auto" w:fill="FFFFFF"/>
          <w:lang w:val="uk-UA"/>
        </w:rPr>
        <w:t xml:space="preserve"> матеріалах, вивісках, </w:t>
      </w:r>
      <w:proofErr w:type="spellStart"/>
      <w:r w:rsidRPr="00100B93">
        <w:rPr>
          <w:sz w:val="26"/>
          <w:szCs w:val="26"/>
          <w:bdr w:val="none" w:sz="0" w:space="0" w:color="auto" w:frame="1"/>
          <w:shd w:val="clear" w:color="auto" w:fill="FFFFFF"/>
          <w:lang w:val="uk-UA"/>
        </w:rPr>
        <w:t>вебресурсах</w:t>
      </w:r>
      <w:proofErr w:type="spellEnd"/>
      <w:r w:rsidRPr="00100B93">
        <w:rPr>
          <w:sz w:val="26"/>
          <w:szCs w:val="26"/>
          <w:bdr w:val="none" w:sz="0" w:space="0" w:color="auto" w:frame="1"/>
          <w:shd w:val="clear" w:color="auto" w:fill="FFFFFF"/>
          <w:lang w:val="uk-UA"/>
        </w:rPr>
        <w:t xml:space="preserve"> тощо.</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4.9. Відповідність технологічним вимогам (збереження можливості читання при змінах розміру, однаково вдалий вигляд як в кольоровому, так і в монохромному варіанті).</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4.10. Надання письмового обґрунтування змісту логотипу у паперовому та електронному вигляді.</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color w:val="000000"/>
          <w:sz w:val="26"/>
          <w:szCs w:val="26"/>
          <w:shd w:val="clear" w:color="auto" w:fill="FFFFFF"/>
          <w:lang w:val="uk-UA"/>
        </w:rPr>
        <w:t>4.11. До участі у Конкурсі допускаються конкурсні роботи, які включають такі елементи візуальної ідентифікації громади: емблема (графічні елементи, образи, шрифти, кольорові рішення).</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4.12. До участі у Конкурсі не допускається подання зображення, права інтелектуальної власності на які (елементи яких) належать іншим власникам.</w:t>
      </w:r>
    </w:p>
    <w:p w:rsidR="00100B93" w:rsidRPr="00100B93" w:rsidRDefault="00100B93" w:rsidP="00100B93">
      <w:pPr>
        <w:pStyle w:val="a5"/>
        <w:shd w:val="clear" w:color="auto" w:fill="FFFFFF"/>
        <w:spacing w:before="0" w:beforeAutospacing="0" w:after="0" w:afterAutospacing="0"/>
        <w:ind w:firstLine="709"/>
        <w:jc w:val="both"/>
        <w:rPr>
          <w:rFonts w:ascii="Roboto" w:hAnsi="Roboto"/>
          <w:sz w:val="26"/>
          <w:szCs w:val="26"/>
          <w:lang w:val="uk-UA"/>
        </w:rPr>
      </w:pPr>
      <w:r w:rsidRPr="00100B93">
        <w:rPr>
          <w:sz w:val="26"/>
          <w:szCs w:val="26"/>
          <w:bdr w:val="none" w:sz="0" w:space="0" w:color="auto" w:frame="1"/>
          <w:shd w:val="clear" w:color="auto" w:fill="FFFFFF"/>
          <w:lang w:val="uk-UA"/>
        </w:rPr>
        <w:t>4.13. Технічні вимоги та параметри надаються при можливості (розділ 5)</w:t>
      </w:r>
      <w:r w:rsidRPr="00100B93">
        <w:rPr>
          <w:rFonts w:ascii="Roboto" w:hAnsi="Roboto"/>
          <w:sz w:val="26"/>
          <w:szCs w:val="26"/>
          <w:lang w:val="uk-UA"/>
        </w:rPr>
        <w:t>.</w:t>
      </w:r>
    </w:p>
    <w:p w:rsidR="00100B93" w:rsidRPr="00100B93" w:rsidRDefault="00100B93" w:rsidP="00100B93">
      <w:pPr>
        <w:pStyle w:val="a5"/>
        <w:shd w:val="clear" w:color="auto" w:fill="FFFFFF"/>
        <w:spacing w:before="0" w:beforeAutospacing="0" w:after="0" w:afterAutospacing="0"/>
        <w:ind w:firstLine="709"/>
        <w:jc w:val="both"/>
        <w:rPr>
          <w:rFonts w:ascii="Roboto" w:hAnsi="Roboto"/>
          <w:sz w:val="26"/>
          <w:szCs w:val="26"/>
          <w:lang w:val="uk-UA"/>
        </w:rPr>
      </w:pPr>
    </w:p>
    <w:p w:rsidR="00100B93" w:rsidRPr="00100B93" w:rsidRDefault="00100B93" w:rsidP="00100B93">
      <w:pPr>
        <w:pStyle w:val="a5"/>
        <w:shd w:val="clear" w:color="auto" w:fill="FFFFFF"/>
        <w:spacing w:before="0" w:beforeAutospacing="0" w:after="0" w:afterAutospacing="0"/>
        <w:ind w:left="709"/>
        <w:jc w:val="center"/>
        <w:rPr>
          <w:b/>
          <w:sz w:val="26"/>
          <w:szCs w:val="26"/>
          <w:bdr w:val="none" w:sz="0" w:space="0" w:color="auto" w:frame="1"/>
          <w:shd w:val="clear" w:color="auto" w:fill="FFFFFF"/>
          <w:lang w:val="uk-UA"/>
        </w:rPr>
      </w:pPr>
      <w:r w:rsidRPr="00100B93">
        <w:rPr>
          <w:b/>
          <w:sz w:val="26"/>
          <w:szCs w:val="26"/>
          <w:bdr w:val="none" w:sz="0" w:space="0" w:color="auto" w:frame="1"/>
          <w:shd w:val="clear" w:color="auto" w:fill="FFFFFF"/>
          <w:lang w:val="uk-UA"/>
        </w:rPr>
        <w:t>5. Технічні вимоги та параметри</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5.1. Графічне зображення подається на електронних носіях:</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5.1.1. у растровому форматі файлів (*</w:t>
      </w:r>
      <w:proofErr w:type="spellStart"/>
      <w:r w:rsidRPr="00100B93">
        <w:rPr>
          <w:sz w:val="26"/>
          <w:szCs w:val="26"/>
          <w:bdr w:val="none" w:sz="0" w:space="0" w:color="auto" w:frame="1"/>
          <w:shd w:val="clear" w:color="auto" w:fill="FFFFFF"/>
          <w:lang w:val="uk-UA"/>
        </w:rPr>
        <w:t>jpeg</w:t>
      </w:r>
      <w:proofErr w:type="spellEnd"/>
      <w:r w:rsidRPr="00100B93">
        <w:rPr>
          <w:sz w:val="26"/>
          <w:szCs w:val="26"/>
          <w:bdr w:val="none" w:sz="0" w:space="0" w:color="auto" w:frame="1"/>
          <w:shd w:val="clear" w:color="auto" w:fill="FFFFFF"/>
          <w:lang w:val="uk-UA"/>
        </w:rPr>
        <w:t>, *</w:t>
      </w:r>
      <w:proofErr w:type="spellStart"/>
      <w:r w:rsidRPr="00100B93">
        <w:rPr>
          <w:sz w:val="26"/>
          <w:szCs w:val="26"/>
          <w:bdr w:val="none" w:sz="0" w:space="0" w:color="auto" w:frame="1"/>
          <w:shd w:val="clear" w:color="auto" w:fill="FFFFFF"/>
          <w:lang w:val="uk-UA"/>
        </w:rPr>
        <w:t>tif</w:t>
      </w:r>
      <w:proofErr w:type="spellEnd"/>
      <w:r w:rsidRPr="00100B93">
        <w:rPr>
          <w:sz w:val="26"/>
          <w:szCs w:val="26"/>
          <w:bdr w:val="none" w:sz="0" w:space="0" w:color="auto" w:frame="1"/>
          <w:shd w:val="clear" w:color="auto" w:fill="FFFFFF"/>
          <w:lang w:val="uk-UA"/>
        </w:rPr>
        <w:t>, *</w:t>
      </w:r>
      <w:proofErr w:type="spellStart"/>
      <w:r w:rsidRPr="00100B93">
        <w:rPr>
          <w:sz w:val="26"/>
          <w:szCs w:val="26"/>
          <w:bdr w:val="none" w:sz="0" w:space="0" w:color="auto" w:frame="1"/>
          <w:shd w:val="clear" w:color="auto" w:fill="FFFFFF"/>
          <w:lang w:val="uk-UA"/>
        </w:rPr>
        <w:t>png+альфа</w:t>
      </w:r>
      <w:proofErr w:type="spellEnd"/>
      <w:r w:rsidRPr="00100B93">
        <w:rPr>
          <w:sz w:val="26"/>
          <w:szCs w:val="26"/>
          <w:bdr w:val="none" w:sz="0" w:space="0" w:color="auto" w:frame="1"/>
          <w:shd w:val="clear" w:color="auto" w:fill="FFFFFF"/>
          <w:lang w:val="uk-UA"/>
        </w:rPr>
        <w:t>);</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5.2. Логотип має бути розроблений в 4-х варіантах зображення:</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 xml:space="preserve">5.2.1. </w:t>
      </w:r>
      <w:proofErr w:type="spellStart"/>
      <w:r w:rsidRPr="00100B93">
        <w:rPr>
          <w:sz w:val="26"/>
          <w:szCs w:val="26"/>
          <w:bdr w:val="none" w:sz="0" w:space="0" w:color="auto" w:frame="1"/>
          <w:shd w:val="clear" w:color="auto" w:fill="FFFFFF"/>
          <w:lang w:val="uk-UA"/>
        </w:rPr>
        <w:t>повнокольорове</w:t>
      </w:r>
      <w:proofErr w:type="spellEnd"/>
      <w:r w:rsidRPr="00100B93">
        <w:rPr>
          <w:sz w:val="26"/>
          <w:szCs w:val="26"/>
          <w:bdr w:val="none" w:sz="0" w:space="0" w:color="auto" w:frame="1"/>
          <w:shd w:val="clear" w:color="auto" w:fill="FFFFFF"/>
          <w:lang w:val="uk-UA"/>
        </w:rPr>
        <w:t xml:space="preserve"> зображення на білому тлі;</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5.2.2. чорно-біле зображення на білому тлі;</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5.2.3. кольорове зображення на чорному тлі;</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lastRenderedPageBreak/>
        <w:t>5.2.4. чорно-біле зображення на чорному тлі.</w:t>
      </w:r>
    </w:p>
    <w:p w:rsidR="00100B93" w:rsidRPr="00100B93" w:rsidRDefault="00100B93" w:rsidP="00100B93">
      <w:pPr>
        <w:pStyle w:val="a5"/>
        <w:shd w:val="clear" w:color="auto" w:fill="FFFFFF"/>
        <w:spacing w:before="0" w:beforeAutospacing="0" w:after="0" w:afterAutospacing="0"/>
        <w:ind w:firstLine="709"/>
        <w:jc w:val="both"/>
        <w:rPr>
          <w:rFonts w:ascii="Roboto" w:hAnsi="Roboto"/>
          <w:sz w:val="26"/>
          <w:szCs w:val="26"/>
          <w:lang w:val="uk-UA"/>
        </w:rPr>
      </w:pPr>
      <w:r w:rsidRPr="00100B93">
        <w:rPr>
          <w:sz w:val="26"/>
          <w:szCs w:val="26"/>
          <w:bdr w:val="none" w:sz="0" w:space="0" w:color="auto" w:frame="1"/>
          <w:shd w:val="clear" w:color="auto" w:fill="FFFFFF"/>
          <w:lang w:val="uk-UA"/>
        </w:rPr>
        <w:t>5.3. Назва конкурсної роботи (імена файлів) повинна містити прізвище автора та номер варіанту.</w:t>
      </w:r>
    </w:p>
    <w:p w:rsidR="00100B93" w:rsidRPr="00100B93" w:rsidRDefault="00100B93" w:rsidP="00100B93">
      <w:pPr>
        <w:pStyle w:val="a5"/>
        <w:shd w:val="clear" w:color="auto" w:fill="FFFFFF"/>
        <w:spacing w:before="0" w:beforeAutospacing="0" w:after="0" w:afterAutospacing="0"/>
        <w:ind w:firstLine="709"/>
        <w:jc w:val="both"/>
        <w:rPr>
          <w:rFonts w:ascii="Roboto" w:hAnsi="Roboto"/>
          <w:sz w:val="26"/>
          <w:szCs w:val="26"/>
          <w:lang w:val="uk-UA"/>
        </w:rPr>
      </w:pPr>
    </w:p>
    <w:p w:rsidR="00100B93" w:rsidRPr="00100B93" w:rsidRDefault="00100B93" w:rsidP="00100B93">
      <w:pPr>
        <w:pStyle w:val="a5"/>
        <w:shd w:val="clear" w:color="auto" w:fill="FFFFFF"/>
        <w:spacing w:before="0" w:beforeAutospacing="0" w:after="0" w:afterAutospacing="0"/>
        <w:ind w:left="709"/>
        <w:jc w:val="center"/>
        <w:rPr>
          <w:b/>
          <w:sz w:val="26"/>
          <w:szCs w:val="26"/>
          <w:bdr w:val="none" w:sz="0" w:space="0" w:color="auto" w:frame="1"/>
          <w:shd w:val="clear" w:color="auto" w:fill="FFFFFF"/>
          <w:lang w:val="uk-UA"/>
        </w:rPr>
      </w:pPr>
      <w:r w:rsidRPr="00100B93">
        <w:rPr>
          <w:b/>
          <w:sz w:val="26"/>
          <w:szCs w:val="26"/>
          <w:bdr w:val="none" w:sz="0" w:space="0" w:color="auto" w:frame="1"/>
          <w:shd w:val="clear" w:color="auto" w:fill="FFFFFF"/>
          <w:lang w:val="uk-UA"/>
        </w:rPr>
        <w:t>6. Визначення переможців Конкурсу</w:t>
      </w:r>
    </w:p>
    <w:p w:rsidR="00100B93" w:rsidRPr="00100B93" w:rsidRDefault="00100B93" w:rsidP="00100B93">
      <w:pPr>
        <w:pStyle w:val="a5"/>
        <w:shd w:val="clear" w:color="auto" w:fill="FFFFFF"/>
        <w:spacing w:before="0" w:beforeAutospacing="0" w:after="0" w:afterAutospacing="0"/>
        <w:ind w:firstLine="709"/>
        <w:textAlignment w:val="baseline"/>
        <w:rPr>
          <w:color w:val="000000"/>
          <w:sz w:val="26"/>
          <w:szCs w:val="26"/>
          <w:lang w:val="uk-UA"/>
        </w:rPr>
      </w:pPr>
      <w:r w:rsidRPr="00100B93">
        <w:rPr>
          <w:color w:val="000000"/>
          <w:sz w:val="26"/>
          <w:szCs w:val="26"/>
          <w:lang w:val="uk-UA"/>
        </w:rPr>
        <w:t>6.1. Конкурс проводиться у ІІІ етапи:</w:t>
      </w:r>
    </w:p>
    <w:p w:rsidR="00100B93" w:rsidRPr="00100B93" w:rsidRDefault="00100B93" w:rsidP="00100B93">
      <w:pPr>
        <w:pStyle w:val="a5"/>
        <w:shd w:val="clear" w:color="auto" w:fill="FFFFFF"/>
        <w:spacing w:before="0" w:beforeAutospacing="0" w:after="0" w:afterAutospacing="0"/>
        <w:ind w:firstLine="709"/>
        <w:textAlignment w:val="baseline"/>
        <w:rPr>
          <w:color w:val="000000"/>
          <w:sz w:val="26"/>
          <w:szCs w:val="26"/>
          <w:lang w:val="uk-UA"/>
        </w:rPr>
      </w:pPr>
      <w:r w:rsidRPr="00100B93">
        <w:rPr>
          <w:color w:val="000000"/>
          <w:sz w:val="26"/>
          <w:szCs w:val="26"/>
          <w:lang w:val="uk-UA"/>
        </w:rPr>
        <w:t xml:space="preserve">І етап – </w:t>
      </w:r>
      <w:proofErr w:type="spellStart"/>
      <w:r w:rsidRPr="00100B93">
        <w:rPr>
          <w:color w:val="000000"/>
          <w:sz w:val="26"/>
          <w:szCs w:val="26"/>
          <w:lang w:val="uk-UA"/>
        </w:rPr>
        <w:t>відбірковий</w:t>
      </w:r>
      <w:proofErr w:type="spellEnd"/>
      <w:r w:rsidRPr="00100B93">
        <w:rPr>
          <w:color w:val="000000"/>
          <w:sz w:val="26"/>
          <w:szCs w:val="26"/>
          <w:lang w:val="uk-UA"/>
        </w:rPr>
        <w:t xml:space="preserve"> (з __ по__) – прийом заявок та концептуальних пропозицій;</w:t>
      </w:r>
    </w:p>
    <w:p w:rsidR="00100B93" w:rsidRPr="00100B93" w:rsidRDefault="00100B93" w:rsidP="00100B93">
      <w:pPr>
        <w:pStyle w:val="a5"/>
        <w:shd w:val="clear" w:color="auto" w:fill="FFFFFF"/>
        <w:spacing w:before="0" w:beforeAutospacing="0" w:after="0" w:afterAutospacing="0"/>
        <w:ind w:firstLine="709"/>
        <w:jc w:val="both"/>
        <w:textAlignment w:val="baseline"/>
        <w:rPr>
          <w:color w:val="000000"/>
          <w:sz w:val="26"/>
          <w:szCs w:val="26"/>
          <w:lang w:val="uk-UA"/>
        </w:rPr>
      </w:pPr>
      <w:r w:rsidRPr="00100B93">
        <w:rPr>
          <w:color w:val="000000"/>
          <w:sz w:val="26"/>
          <w:szCs w:val="26"/>
          <w:lang w:val="uk-UA"/>
        </w:rPr>
        <w:t xml:space="preserve">ІІ етап – </w:t>
      </w:r>
      <w:proofErr w:type="spellStart"/>
      <w:r w:rsidRPr="00100B93">
        <w:rPr>
          <w:color w:val="000000"/>
          <w:sz w:val="26"/>
          <w:szCs w:val="26"/>
          <w:lang w:val="uk-UA"/>
        </w:rPr>
        <w:t>пів-фінал</w:t>
      </w:r>
      <w:proofErr w:type="spellEnd"/>
      <w:r w:rsidRPr="00100B93">
        <w:rPr>
          <w:color w:val="000000"/>
          <w:sz w:val="26"/>
          <w:szCs w:val="26"/>
          <w:lang w:val="uk-UA"/>
        </w:rPr>
        <w:t xml:space="preserve"> (з __ по __) – відбір Організаційним комітетом трьох основних концептуальних ідей (з логотипом включно);</w:t>
      </w:r>
    </w:p>
    <w:p w:rsidR="00100B93" w:rsidRPr="00100B93" w:rsidRDefault="00100B93" w:rsidP="00100B93">
      <w:pPr>
        <w:pStyle w:val="a5"/>
        <w:shd w:val="clear" w:color="auto" w:fill="FFFFFF"/>
        <w:spacing w:before="0" w:beforeAutospacing="0" w:after="0" w:afterAutospacing="0"/>
        <w:ind w:firstLine="709"/>
        <w:textAlignment w:val="baseline"/>
        <w:rPr>
          <w:color w:val="000000"/>
          <w:sz w:val="26"/>
          <w:szCs w:val="26"/>
          <w:lang w:val="uk-UA"/>
        </w:rPr>
      </w:pPr>
      <w:r w:rsidRPr="00100B93">
        <w:rPr>
          <w:color w:val="000000"/>
          <w:sz w:val="26"/>
          <w:szCs w:val="26"/>
          <w:lang w:val="uk-UA"/>
        </w:rPr>
        <w:t xml:space="preserve">ІІІ етап – фінал (з __ по __) – оприлюднення конкурсних робіт трьох фіналістів та </w:t>
      </w:r>
      <w:proofErr w:type="spellStart"/>
      <w:r w:rsidRPr="00100B93">
        <w:rPr>
          <w:color w:val="000000"/>
          <w:sz w:val="26"/>
          <w:szCs w:val="26"/>
          <w:lang w:val="uk-UA"/>
        </w:rPr>
        <w:t>онлайн-голосування</w:t>
      </w:r>
      <w:proofErr w:type="spellEnd"/>
      <w:r w:rsidRPr="00100B93">
        <w:rPr>
          <w:color w:val="000000"/>
          <w:sz w:val="26"/>
          <w:szCs w:val="26"/>
          <w:lang w:val="uk-UA"/>
        </w:rPr>
        <w:t xml:space="preserve"> за найкращу концептуальну пропозицію.</w:t>
      </w:r>
    </w:p>
    <w:p w:rsidR="00100B93" w:rsidRPr="00100B93" w:rsidRDefault="00100B93" w:rsidP="00100B93">
      <w:pPr>
        <w:pStyle w:val="a5"/>
        <w:shd w:val="clear" w:color="auto" w:fill="FFFFFF"/>
        <w:spacing w:before="0" w:beforeAutospacing="0" w:after="0" w:afterAutospacing="0"/>
        <w:ind w:firstLine="709"/>
        <w:jc w:val="both"/>
        <w:textAlignment w:val="baseline"/>
        <w:rPr>
          <w:color w:val="000000"/>
          <w:sz w:val="26"/>
          <w:szCs w:val="26"/>
          <w:lang w:val="uk-UA"/>
        </w:rPr>
      </w:pPr>
      <w:r w:rsidRPr="00100B93">
        <w:rPr>
          <w:color w:val="000000"/>
          <w:sz w:val="26"/>
          <w:szCs w:val="26"/>
          <w:lang w:val="uk-UA"/>
        </w:rPr>
        <w:t>6.2. Оцінювання робіт:</w:t>
      </w:r>
    </w:p>
    <w:p w:rsidR="00100B93" w:rsidRPr="00100B93" w:rsidRDefault="00100B93" w:rsidP="00100B93">
      <w:pPr>
        <w:pStyle w:val="a5"/>
        <w:shd w:val="clear" w:color="auto" w:fill="FFFFFF"/>
        <w:spacing w:before="0" w:beforeAutospacing="0" w:after="0" w:afterAutospacing="0"/>
        <w:ind w:firstLine="709"/>
        <w:jc w:val="both"/>
        <w:textAlignment w:val="baseline"/>
        <w:rPr>
          <w:color w:val="000000"/>
          <w:sz w:val="26"/>
          <w:szCs w:val="26"/>
          <w:lang w:val="uk-UA"/>
        </w:rPr>
      </w:pPr>
      <w:r w:rsidRPr="00100B93">
        <w:rPr>
          <w:color w:val="000000"/>
          <w:sz w:val="26"/>
          <w:szCs w:val="26"/>
          <w:lang w:val="uk-UA"/>
        </w:rPr>
        <w:t>1) роботи конкурсантів оцінюються за 100 бальною шкалою;</w:t>
      </w:r>
    </w:p>
    <w:p w:rsidR="00100B93" w:rsidRPr="00100B93" w:rsidRDefault="00100B93" w:rsidP="00100B93">
      <w:pPr>
        <w:pStyle w:val="a5"/>
        <w:shd w:val="clear" w:color="auto" w:fill="FFFFFF"/>
        <w:spacing w:before="0" w:beforeAutospacing="0" w:after="0" w:afterAutospacing="0"/>
        <w:ind w:firstLine="709"/>
        <w:jc w:val="both"/>
        <w:textAlignment w:val="baseline"/>
        <w:rPr>
          <w:color w:val="000000"/>
          <w:sz w:val="26"/>
          <w:szCs w:val="26"/>
          <w:lang w:val="uk-UA"/>
        </w:rPr>
      </w:pPr>
      <w:r w:rsidRPr="00100B93">
        <w:rPr>
          <w:color w:val="000000"/>
          <w:sz w:val="26"/>
          <w:szCs w:val="26"/>
          <w:lang w:val="uk-UA"/>
        </w:rPr>
        <w:t>2) максимальна оцінка Організаційного комітету 70 балів;</w:t>
      </w:r>
    </w:p>
    <w:p w:rsidR="00100B93" w:rsidRPr="00100B93" w:rsidRDefault="00100B93" w:rsidP="00100B93">
      <w:pPr>
        <w:pStyle w:val="a5"/>
        <w:shd w:val="clear" w:color="auto" w:fill="FFFFFF"/>
        <w:spacing w:before="0" w:beforeAutospacing="0" w:after="0" w:afterAutospacing="0"/>
        <w:ind w:firstLine="709"/>
        <w:jc w:val="both"/>
        <w:textAlignment w:val="baseline"/>
        <w:rPr>
          <w:color w:val="000000"/>
          <w:sz w:val="26"/>
          <w:szCs w:val="26"/>
          <w:lang w:val="uk-UA"/>
        </w:rPr>
      </w:pPr>
      <w:r w:rsidRPr="00100B93">
        <w:rPr>
          <w:color w:val="000000"/>
          <w:sz w:val="26"/>
          <w:szCs w:val="26"/>
          <w:lang w:val="uk-UA"/>
        </w:rPr>
        <w:t xml:space="preserve">3) конкурсна робота, яка набрала найбільшу кількість голосів в </w:t>
      </w:r>
      <w:proofErr w:type="spellStart"/>
      <w:r w:rsidRPr="00100B93">
        <w:rPr>
          <w:color w:val="000000"/>
          <w:sz w:val="26"/>
          <w:szCs w:val="26"/>
          <w:lang w:val="uk-UA"/>
        </w:rPr>
        <w:t>онлайн</w:t>
      </w:r>
      <w:proofErr w:type="spellEnd"/>
      <w:r w:rsidRPr="00100B93">
        <w:rPr>
          <w:color w:val="000000"/>
          <w:sz w:val="26"/>
          <w:szCs w:val="26"/>
          <w:lang w:val="uk-UA"/>
        </w:rPr>
        <w:t xml:space="preserve"> голосуванні отримує додаткових 30 балів.</w:t>
      </w:r>
    </w:p>
    <w:p w:rsidR="00100B93" w:rsidRPr="00100B93" w:rsidRDefault="00100B93" w:rsidP="00100B93">
      <w:pPr>
        <w:pStyle w:val="a5"/>
        <w:shd w:val="clear" w:color="auto" w:fill="FFFFFF"/>
        <w:spacing w:before="0" w:beforeAutospacing="0" w:after="0" w:afterAutospacing="0"/>
        <w:ind w:firstLine="709"/>
        <w:jc w:val="both"/>
        <w:textAlignment w:val="baseline"/>
        <w:rPr>
          <w:color w:val="000000"/>
          <w:sz w:val="26"/>
          <w:szCs w:val="26"/>
          <w:lang w:val="uk-UA"/>
        </w:rPr>
      </w:pPr>
      <w:r w:rsidRPr="00100B93">
        <w:rPr>
          <w:color w:val="000000"/>
          <w:sz w:val="26"/>
          <w:szCs w:val="26"/>
          <w:lang w:val="uk-UA"/>
        </w:rPr>
        <w:t xml:space="preserve">6.3. Переможцем Конкурсу вважається робота, яка отримала максимальну підсумкову кількість балів за результатами оцінки Оргкомітету та </w:t>
      </w:r>
      <w:proofErr w:type="spellStart"/>
      <w:r w:rsidRPr="00100B93">
        <w:rPr>
          <w:color w:val="000000"/>
          <w:sz w:val="26"/>
          <w:szCs w:val="26"/>
          <w:lang w:val="uk-UA"/>
        </w:rPr>
        <w:t>онлайн</w:t>
      </w:r>
      <w:proofErr w:type="spellEnd"/>
      <w:r w:rsidRPr="00100B93">
        <w:rPr>
          <w:color w:val="000000"/>
          <w:sz w:val="26"/>
          <w:szCs w:val="26"/>
          <w:lang w:val="uk-UA"/>
        </w:rPr>
        <w:t xml:space="preserve"> голосування.</w:t>
      </w:r>
    </w:p>
    <w:p w:rsidR="00100B93" w:rsidRPr="00100B93" w:rsidRDefault="00100B93" w:rsidP="00100B93">
      <w:pPr>
        <w:pStyle w:val="a5"/>
        <w:shd w:val="clear" w:color="auto" w:fill="FFFFFF"/>
        <w:spacing w:before="0" w:beforeAutospacing="0" w:after="0" w:afterAutospacing="0"/>
        <w:ind w:firstLine="709"/>
        <w:jc w:val="both"/>
        <w:textAlignment w:val="baseline"/>
        <w:rPr>
          <w:color w:val="000000"/>
          <w:sz w:val="26"/>
          <w:szCs w:val="26"/>
          <w:lang w:val="uk-UA"/>
        </w:rPr>
      </w:pPr>
      <w:r w:rsidRPr="00100B93">
        <w:rPr>
          <w:color w:val="000000"/>
          <w:sz w:val="26"/>
          <w:szCs w:val="26"/>
          <w:lang w:val="uk-UA"/>
        </w:rPr>
        <w:t xml:space="preserve">6.4. Рішення про переможця </w:t>
      </w:r>
      <w:proofErr w:type="spellStart"/>
      <w:r w:rsidRPr="00100B93">
        <w:rPr>
          <w:color w:val="000000"/>
          <w:sz w:val="26"/>
          <w:szCs w:val="26"/>
          <w:lang w:val="uk-UA"/>
        </w:rPr>
        <w:t>онлайн-голосування</w:t>
      </w:r>
      <w:proofErr w:type="spellEnd"/>
      <w:r w:rsidRPr="00100B93">
        <w:rPr>
          <w:color w:val="000000"/>
          <w:sz w:val="26"/>
          <w:szCs w:val="26"/>
          <w:lang w:val="uk-UA"/>
        </w:rPr>
        <w:t xml:space="preserve"> затверджується протоколом Організаційного комітету.</w:t>
      </w:r>
      <w:r w:rsidRPr="00100B93">
        <w:rPr>
          <w:sz w:val="26"/>
          <w:szCs w:val="26"/>
          <w:bdr w:val="none" w:sz="0" w:space="0" w:color="auto" w:frame="1"/>
          <w:shd w:val="clear" w:color="auto" w:fill="FFFFFF"/>
          <w:lang w:val="uk-UA"/>
        </w:rPr>
        <w:t xml:space="preserve"> </w:t>
      </w:r>
    </w:p>
    <w:p w:rsidR="00100B93" w:rsidRPr="00100B93" w:rsidRDefault="00100B93" w:rsidP="00100B93">
      <w:pPr>
        <w:pStyle w:val="a5"/>
        <w:shd w:val="clear" w:color="auto" w:fill="FFFFFF"/>
        <w:spacing w:before="0" w:beforeAutospacing="0" w:after="0" w:afterAutospacing="0"/>
        <w:ind w:firstLine="709"/>
        <w:jc w:val="both"/>
        <w:textAlignment w:val="baseline"/>
        <w:rPr>
          <w:sz w:val="26"/>
          <w:szCs w:val="26"/>
          <w:lang w:val="uk-UA" w:eastAsia="ar-SA"/>
        </w:rPr>
      </w:pPr>
      <w:r w:rsidRPr="00100B93">
        <w:rPr>
          <w:color w:val="000000"/>
          <w:sz w:val="26"/>
          <w:szCs w:val="26"/>
          <w:lang w:val="uk-UA"/>
        </w:rPr>
        <w:t>6.5. Підведення підсумків Конкурсу здійснюється Організаційним комітетом.</w:t>
      </w:r>
    </w:p>
    <w:p w:rsidR="00100B93" w:rsidRPr="00100B93" w:rsidRDefault="00100B93" w:rsidP="00100B93">
      <w:pPr>
        <w:pStyle w:val="a5"/>
        <w:shd w:val="clear" w:color="auto" w:fill="FFFFFF"/>
        <w:spacing w:before="0" w:beforeAutospacing="0" w:after="0" w:afterAutospacing="0"/>
        <w:ind w:firstLine="709"/>
        <w:jc w:val="both"/>
        <w:textAlignment w:val="baseline"/>
        <w:rPr>
          <w:color w:val="000000"/>
          <w:sz w:val="26"/>
          <w:szCs w:val="26"/>
          <w:lang w:val="uk-UA"/>
        </w:rPr>
      </w:pPr>
      <w:r w:rsidRPr="00100B93">
        <w:rPr>
          <w:sz w:val="26"/>
          <w:szCs w:val="26"/>
          <w:lang w:val="uk-UA" w:eastAsia="ar-SA"/>
        </w:rPr>
        <w:t>6.6. Оргкомітет залишає за собою право не коментувати причину відхилення пропозицій, які не стали переможцями Конкурсу</w:t>
      </w:r>
    </w:p>
    <w:p w:rsidR="00100B93" w:rsidRPr="00100B93" w:rsidRDefault="00100B93" w:rsidP="00100B93">
      <w:pPr>
        <w:pStyle w:val="a5"/>
        <w:shd w:val="clear" w:color="auto" w:fill="FFFFFF"/>
        <w:spacing w:before="0" w:beforeAutospacing="0" w:after="0" w:afterAutospacing="0"/>
        <w:ind w:firstLine="709"/>
        <w:jc w:val="both"/>
        <w:textAlignment w:val="baseline"/>
        <w:rPr>
          <w:color w:val="000000"/>
          <w:sz w:val="26"/>
          <w:szCs w:val="26"/>
          <w:lang w:val="uk-UA"/>
        </w:rPr>
      </w:pPr>
      <w:r w:rsidRPr="00100B93">
        <w:rPr>
          <w:color w:val="000000"/>
          <w:sz w:val="26"/>
          <w:szCs w:val="26"/>
          <w:lang w:val="uk-UA"/>
        </w:rPr>
        <w:t xml:space="preserve">6.7. Рішення Організаційного комітету вводиться в дію після визначення переможця Конкурсу. </w:t>
      </w:r>
    </w:p>
    <w:p w:rsidR="00100B93" w:rsidRPr="00100B93" w:rsidRDefault="00100B93" w:rsidP="00100B93">
      <w:pPr>
        <w:pStyle w:val="a5"/>
        <w:shd w:val="clear" w:color="auto" w:fill="FFFFFF"/>
        <w:spacing w:before="0" w:beforeAutospacing="0" w:after="0" w:afterAutospacing="0"/>
        <w:ind w:firstLine="709"/>
        <w:jc w:val="both"/>
        <w:textAlignment w:val="baseline"/>
        <w:rPr>
          <w:color w:val="000000"/>
          <w:sz w:val="26"/>
          <w:szCs w:val="26"/>
          <w:lang w:val="uk-UA"/>
        </w:rPr>
      </w:pPr>
      <w:r w:rsidRPr="00100B93">
        <w:rPr>
          <w:color w:val="000000"/>
          <w:sz w:val="26"/>
          <w:szCs w:val="26"/>
          <w:lang w:val="uk-UA"/>
        </w:rPr>
        <w:t>6.8. Рішення Організаційного комітету оскарженню не підлягає.</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color w:val="000000"/>
          <w:sz w:val="26"/>
          <w:szCs w:val="26"/>
          <w:shd w:val="clear" w:color="auto" w:fill="FFFFFF"/>
          <w:lang w:val="uk-UA"/>
        </w:rPr>
        <w:t xml:space="preserve">6.9. Оголошення результатів Конкурсу оприлюднюються на офіційному сайті Тягинської сільської ради http://tiahynka-sr.gov.ua та в інший можливий </w:t>
      </w:r>
      <w:proofErr w:type="spellStart"/>
      <w:r w:rsidRPr="00100B93">
        <w:rPr>
          <w:color w:val="000000"/>
          <w:sz w:val="26"/>
          <w:szCs w:val="26"/>
          <w:shd w:val="clear" w:color="auto" w:fill="FFFFFF"/>
          <w:lang w:val="uk-UA"/>
        </w:rPr>
        <w:t>посіб</w:t>
      </w:r>
      <w:proofErr w:type="spellEnd"/>
      <w:r w:rsidRPr="00100B93">
        <w:rPr>
          <w:color w:val="000000"/>
          <w:sz w:val="26"/>
          <w:szCs w:val="26"/>
          <w:shd w:val="clear" w:color="auto" w:fill="FFFFFF"/>
          <w:lang w:val="uk-UA"/>
        </w:rPr>
        <w:t>.</w:t>
      </w:r>
    </w:p>
    <w:p w:rsidR="00100B93" w:rsidRPr="00100B93" w:rsidRDefault="00100B93" w:rsidP="00100B93">
      <w:pPr>
        <w:pStyle w:val="a5"/>
        <w:shd w:val="clear" w:color="auto" w:fill="FFFFFF"/>
        <w:spacing w:before="0" w:beforeAutospacing="0" w:after="0" w:afterAutospacing="0"/>
        <w:ind w:firstLine="709"/>
        <w:jc w:val="both"/>
        <w:rPr>
          <w:rFonts w:ascii="Roboto" w:hAnsi="Roboto"/>
          <w:sz w:val="26"/>
          <w:szCs w:val="26"/>
          <w:lang w:val="uk-UA"/>
        </w:rPr>
      </w:pPr>
    </w:p>
    <w:p w:rsidR="00100B93" w:rsidRPr="00100B93" w:rsidRDefault="00100B93" w:rsidP="00100B93">
      <w:pPr>
        <w:pStyle w:val="a5"/>
        <w:shd w:val="clear" w:color="auto" w:fill="FFFFFF"/>
        <w:spacing w:before="0" w:beforeAutospacing="0" w:after="0" w:afterAutospacing="0"/>
        <w:ind w:left="709"/>
        <w:jc w:val="center"/>
        <w:rPr>
          <w:b/>
          <w:sz w:val="26"/>
          <w:szCs w:val="26"/>
          <w:bdr w:val="none" w:sz="0" w:space="0" w:color="auto" w:frame="1"/>
          <w:shd w:val="clear" w:color="auto" w:fill="FFFFFF"/>
          <w:lang w:val="uk-UA"/>
        </w:rPr>
      </w:pPr>
      <w:r w:rsidRPr="00100B93">
        <w:rPr>
          <w:b/>
          <w:sz w:val="26"/>
          <w:szCs w:val="26"/>
          <w:bdr w:val="none" w:sz="0" w:space="0" w:color="auto" w:frame="1"/>
          <w:shd w:val="clear" w:color="auto" w:fill="FFFFFF"/>
          <w:lang w:val="uk-UA"/>
        </w:rPr>
        <w:t>7. Нагородження переможця Конкурсу</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7.1. Оголошення результатів Конкурсу оприлюднюються на офіційному сайті Тягинської сільської ради.</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7.2. Переможець конкурсу отримує диплом та винагороду у розмірі _______ (____ тисячі) гривень.</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7.3. Після оголошення переможця Конкурсу робота стає власністю виконавчого комітету Тягинської сільської ради та Тягинської сільської ради.</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7.4. Право щодо використання логотипу автора-переможця Конкурсу передається виконавчому комітету Тягинської сільської ради та Тягинській сільській раді.</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7.5 Офіційне нагородження переможця Конкурсу проводить сільський голова.</w:t>
      </w:r>
    </w:p>
    <w:p w:rsidR="00100B93" w:rsidRPr="00100B93" w:rsidRDefault="00100B93" w:rsidP="00100B93">
      <w:pPr>
        <w:pStyle w:val="a5"/>
        <w:shd w:val="clear" w:color="auto" w:fill="FFFFFF"/>
        <w:spacing w:before="0" w:beforeAutospacing="0" w:after="0" w:afterAutospacing="0"/>
        <w:ind w:firstLine="709"/>
        <w:jc w:val="both"/>
        <w:rPr>
          <w:rFonts w:ascii="Roboto" w:hAnsi="Roboto"/>
          <w:sz w:val="26"/>
          <w:szCs w:val="26"/>
          <w:lang w:val="uk-UA"/>
        </w:rPr>
      </w:pPr>
      <w:r w:rsidRPr="00100B93">
        <w:rPr>
          <w:sz w:val="26"/>
          <w:szCs w:val="26"/>
          <w:bdr w:val="none" w:sz="0" w:space="0" w:color="auto" w:frame="1"/>
          <w:shd w:val="clear" w:color="auto" w:fill="FFFFFF"/>
          <w:lang w:val="uk-UA"/>
        </w:rPr>
        <w:t>7.6. Тягинська сільська рада затверджує результати Конкурсу і логотип Тягинської територіальної громади для реалізації та практичного використання.</w:t>
      </w:r>
    </w:p>
    <w:p w:rsidR="00100B93" w:rsidRPr="00100B93" w:rsidRDefault="00100B93" w:rsidP="00100B93">
      <w:pPr>
        <w:pStyle w:val="a5"/>
        <w:shd w:val="clear" w:color="auto" w:fill="FFFFFF"/>
        <w:spacing w:before="0" w:beforeAutospacing="0" w:after="0" w:afterAutospacing="0"/>
        <w:ind w:firstLine="709"/>
        <w:jc w:val="both"/>
        <w:rPr>
          <w:rFonts w:ascii="Roboto" w:hAnsi="Roboto"/>
          <w:sz w:val="26"/>
          <w:szCs w:val="26"/>
          <w:lang w:val="uk-UA"/>
        </w:rPr>
      </w:pPr>
    </w:p>
    <w:p w:rsidR="00100B93" w:rsidRPr="00100B93" w:rsidRDefault="00100B93" w:rsidP="00100B93">
      <w:pPr>
        <w:pStyle w:val="a5"/>
        <w:shd w:val="clear" w:color="auto" w:fill="FFFFFF"/>
        <w:spacing w:before="0" w:beforeAutospacing="0" w:after="0" w:afterAutospacing="0"/>
        <w:ind w:firstLine="709"/>
        <w:jc w:val="center"/>
        <w:rPr>
          <w:b/>
          <w:sz w:val="26"/>
          <w:szCs w:val="26"/>
          <w:bdr w:val="none" w:sz="0" w:space="0" w:color="auto" w:frame="1"/>
          <w:shd w:val="clear" w:color="auto" w:fill="FFFFFF"/>
          <w:lang w:val="uk-UA"/>
        </w:rPr>
      </w:pPr>
      <w:r w:rsidRPr="00100B93">
        <w:rPr>
          <w:b/>
          <w:sz w:val="26"/>
          <w:szCs w:val="26"/>
          <w:bdr w:val="none" w:sz="0" w:space="0" w:color="auto" w:frame="1"/>
          <w:shd w:val="clear" w:color="auto" w:fill="FFFFFF"/>
          <w:lang w:val="uk-UA"/>
        </w:rPr>
        <w:t>8. Авторські права</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 xml:space="preserve">8.1. Виключні майнові авторські та суміжні права, а саме виключне право на використання логотипу переможця і виключне право на дозвіл або заборону </w:t>
      </w:r>
      <w:r w:rsidRPr="00100B93">
        <w:rPr>
          <w:sz w:val="26"/>
          <w:szCs w:val="26"/>
          <w:bdr w:val="none" w:sz="0" w:space="0" w:color="auto" w:frame="1"/>
          <w:shd w:val="clear" w:color="auto" w:fill="FFFFFF"/>
          <w:lang w:val="uk-UA"/>
        </w:rPr>
        <w:lastRenderedPageBreak/>
        <w:t>використання логотипу переможця передаються виконавчому комітету Тягинської сільської ради та Тягинській сільській раді.</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8.2. Переможець Конкурсу зобов'язаний укласти з Тягинською сільською радою договір про передачу виключних майнових авторських та суміжних прав на логотип.</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8.3. У разі, якщо переможець Конкурсу протягом 10 днів з моменту оголошення результатів Конкурсу відмовляється укласти договір про передачу виключних майнових авторських та суміжних прав на логотип, Організаційний комітет обирає переможцем наступного за кількістю голосів.</w:t>
      </w:r>
    </w:p>
    <w:p w:rsidR="00100B93" w:rsidRPr="00100B93" w:rsidRDefault="00100B93" w:rsidP="00100B93">
      <w:pPr>
        <w:pStyle w:val="a5"/>
        <w:shd w:val="clear" w:color="auto" w:fill="FFFFFF"/>
        <w:spacing w:before="0" w:beforeAutospacing="0" w:after="0" w:afterAutospacing="0"/>
        <w:ind w:firstLine="709"/>
        <w:jc w:val="both"/>
        <w:rPr>
          <w:sz w:val="26"/>
          <w:szCs w:val="26"/>
          <w:bdr w:val="none" w:sz="0" w:space="0" w:color="auto" w:frame="1"/>
          <w:shd w:val="clear" w:color="auto" w:fill="FFFFFF"/>
          <w:lang w:val="uk-UA"/>
        </w:rPr>
      </w:pPr>
      <w:r w:rsidRPr="00100B93">
        <w:rPr>
          <w:sz w:val="26"/>
          <w:szCs w:val="26"/>
          <w:bdr w:val="none" w:sz="0" w:space="0" w:color="auto" w:frame="1"/>
          <w:shd w:val="clear" w:color="auto" w:fill="FFFFFF"/>
          <w:lang w:val="uk-UA"/>
        </w:rPr>
        <w:t>8.4. Організаційний комітет гарантує не використовувати та не передавати третім особам ескізи логотипів, які були представлені на Конкурс, але не стали переможцями, без дозволу авторів ескізів логотипу.</w:t>
      </w:r>
    </w:p>
    <w:p w:rsidR="00100B93" w:rsidRPr="00100B93" w:rsidRDefault="00100B93" w:rsidP="00100B93">
      <w:pPr>
        <w:pStyle w:val="a5"/>
        <w:shd w:val="clear" w:color="auto" w:fill="FFFFFF"/>
        <w:spacing w:before="0" w:beforeAutospacing="0" w:after="0" w:afterAutospacing="0"/>
        <w:ind w:firstLine="709"/>
        <w:jc w:val="both"/>
        <w:rPr>
          <w:rFonts w:ascii="Roboto" w:hAnsi="Roboto"/>
          <w:sz w:val="26"/>
          <w:szCs w:val="26"/>
          <w:lang w:val="uk-UA"/>
        </w:rPr>
      </w:pPr>
      <w:r w:rsidRPr="00100B93">
        <w:rPr>
          <w:sz w:val="26"/>
          <w:szCs w:val="26"/>
          <w:bdr w:val="none" w:sz="0" w:space="0" w:color="auto" w:frame="1"/>
          <w:shd w:val="clear" w:color="auto" w:fill="FFFFFF"/>
          <w:lang w:val="uk-UA"/>
        </w:rPr>
        <w:t>8.5. Організаційний комітет не несе ніяких зобов'язань щодо будь-яких прав третьої сторони</w:t>
      </w:r>
      <w:r w:rsidRPr="00100B93">
        <w:rPr>
          <w:rFonts w:ascii="Roboto" w:hAnsi="Roboto"/>
          <w:sz w:val="26"/>
          <w:szCs w:val="26"/>
          <w:lang w:val="uk-UA"/>
        </w:rPr>
        <w:t>.</w:t>
      </w:r>
    </w:p>
    <w:p w:rsidR="00100B93" w:rsidRPr="00100B93" w:rsidRDefault="00100B93" w:rsidP="00100B93">
      <w:pPr>
        <w:pBdr>
          <w:top w:val="nil"/>
          <w:left w:val="nil"/>
          <w:bottom w:val="nil"/>
          <w:right w:val="nil"/>
          <w:between w:val="nil"/>
        </w:pBdr>
        <w:shd w:val="clear" w:color="auto" w:fill="FFFFFF"/>
        <w:tabs>
          <w:tab w:val="left" w:pos="6663"/>
        </w:tabs>
        <w:spacing w:after="0" w:line="240" w:lineRule="auto"/>
        <w:jc w:val="both"/>
        <w:rPr>
          <w:rFonts w:ascii="Times New Roman" w:eastAsia="Times New Roman" w:hAnsi="Times New Roman" w:cs="Times New Roman"/>
          <w:color w:val="000000"/>
          <w:sz w:val="26"/>
          <w:szCs w:val="26"/>
        </w:rPr>
      </w:pPr>
    </w:p>
    <w:p w:rsidR="00100B93" w:rsidRPr="00100B93" w:rsidRDefault="00100B93" w:rsidP="00100B93">
      <w:pPr>
        <w:pBdr>
          <w:top w:val="nil"/>
          <w:left w:val="nil"/>
          <w:bottom w:val="nil"/>
          <w:right w:val="nil"/>
          <w:between w:val="nil"/>
        </w:pBdr>
        <w:shd w:val="clear" w:color="auto" w:fill="FFFFFF"/>
        <w:tabs>
          <w:tab w:val="left" w:pos="6663"/>
        </w:tabs>
        <w:spacing w:after="0" w:line="240" w:lineRule="auto"/>
        <w:jc w:val="both"/>
        <w:rPr>
          <w:rFonts w:ascii="Times New Roman" w:eastAsia="Times New Roman" w:hAnsi="Times New Roman" w:cs="Times New Roman"/>
          <w:color w:val="000000"/>
          <w:sz w:val="26"/>
          <w:szCs w:val="26"/>
        </w:rPr>
      </w:pPr>
    </w:p>
    <w:p w:rsidR="00100B93" w:rsidRPr="00100B93" w:rsidRDefault="00100B93" w:rsidP="00100B93">
      <w:pPr>
        <w:pBdr>
          <w:top w:val="nil"/>
          <w:left w:val="nil"/>
          <w:bottom w:val="nil"/>
          <w:right w:val="nil"/>
          <w:between w:val="nil"/>
        </w:pBdr>
        <w:shd w:val="clear" w:color="auto" w:fill="FFFFFF"/>
        <w:tabs>
          <w:tab w:val="left" w:pos="6663"/>
        </w:tabs>
        <w:spacing w:after="225" w:line="240" w:lineRule="auto"/>
        <w:jc w:val="both"/>
        <w:rPr>
          <w:rFonts w:ascii="Times New Roman" w:eastAsia="Times New Roman" w:hAnsi="Times New Roman" w:cs="Times New Roman"/>
          <w:color w:val="000000"/>
          <w:sz w:val="26"/>
          <w:szCs w:val="26"/>
        </w:rPr>
      </w:pPr>
      <w:r w:rsidRPr="00100B93">
        <w:rPr>
          <w:rFonts w:ascii="Times New Roman" w:eastAsia="Times New Roman" w:hAnsi="Times New Roman" w:cs="Times New Roman"/>
          <w:color w:val="000000"/>
          <w:sz w:val="26"/>
          <w:szCs w:val="26"/>
        </w:rPr>
        <w:t xml:space="preserve">Сільський голова </w:t>
      </w:r>
      <w:r w:rsidRPr="00100B93">
        <w:rPr>
          <w:rFonts w:ascii="Times New Roman" w:eastAsia="Times New Roman" w:hAnsi="Times New Roman" w:cs="Times New Roman"/>
          <w:color w:val="000000"/>
          <w:sz w:val="26"/>
          <w:szCs w:val="26"/>
        </w:rPr>
        <w:tab/>
        <w:t>Раїса ПОНОМАРЕНКО</w:t>
      </w:r>
    </w:p>
    <w:p w:rsidR="00100B93" w:rsidRPr="00100B93" w:rsidRDefault="00100B93" w:rsidP="00100B93">
      <w:pPr>
        <w:spacing w:before="240" w:after="240"/>
        <w:jc w:val="right"/>
        <w:rPr>
          <w:rFonts w:ascii="Times New Roman" w:eastAsia="Times New Roman" w:hAnsi="Times New Roman" w:cs="Times New Roman"/>
        </w:rPr>
      </w:pPr>
    </w:p>
    <w:p w:rsidR="00100B93" w:rsidRPr="00100B93" w:rsidRDefault="00100B93" w:rsidP="00100B93">
      <w:pPr>
        <w:spacing w:before="240" w:after="240"/>
        <w:jc w:val="right"/>
        <w:rPr>
          <w:rFonts w:ascii="Times New Roman" w:eastAsia="Times New Roman" w:hAnsi="Times New Roman" w:cs="Times New Roman"/>
        </w:rPr>
      </w:pPr>
    </w:p>
    <w:p w:rsidR="00100B93" w:rsidRPr="00100B93" w:rsidRDefault="00100B93" w:rsidP="00100B93">
      <w:pPr>
        <w:spacing w:before="240" w:after="240"/>
        <w:jc w:val="right"/>
        <w:rPr>
          <w:rFonts w:ascii="Times New Roman" w:eastAsia="Times New Roman" w:hAnsi="Times New Roman" w:cs="Times New Roman"/>
        </w:rPr>
      </w:pPr>
    </w:p>
    <w:p w:rsidR="00100B93" w:rsidRPr="00100B93" w:rsidRDefault="00100B93" w:rsidP="00100B93">
      <w:pPr>
        <w:spacing w:after="0" w:line="240" w:lineRule="auto"/>
        <w:ind w:left="6663"/>
        <w:jc w:val="both"/>
        <w:rPr>
          <w:rFonts w:ascii="Times New Roman" w:eastAsia="Times New Roman" w:hAnsi="Times New Roman" w:cs="Times New Roman"/>
          <w:i/>
          <w:sz w:val="24"/>
          <w:szCs w:val="24"/>
        </w:rPr>
      </w:pPr>
      <w:r w:rsidRPr="00100B93">
        <w:rPr>
          <w:rFonts w:ascii="Times New Roman" w:eastAsia="Times New Roman" w:hAnsi="Times New Roman" w:cs="Times New Roman"/>
          <w:i/>
          <w:sz w:val="24"/>
          <w:szCs w:val="24"/>
        </w:rPr>
        <w:t xml:space="preserve">Додаток 1 </w:t>
      </w:r>
    </w:p>
    <w:p w:rsidR="00100B93" w:rsidRPr="00100B93" w:rsidRDefault="00100B93" w:rsidP="00100B93">
      <w:pPr>
        <w:pBdr>
          <w:top w:val="nil"/>
          <w:left w:val="nil"/>
          <w:bottom w:val="nil"/>
          <w:right w:val="nil"/>
          <w:between w:val="nil"/>
        </w:pBdr>
        <w:shd w:val="clear" w:color="auto" w:fill="FFFFFF"/>
        <w:spacing w:after="0" w:line="240" w:lineRule="auto"/>
        <w:ind w:left="6663"/>
        <w:jc w:val="both"/>
        <w:rPr>
          <w:rFonts w:ascii="Times New Roman" w:eastAsia="Times New Roman" w:hAnsi="Times New Roman" w:cs="Times New Roman"/>
          <w:color w:val="000000"/>
          <w:sz w:val="24"/>
          <w:szCs w:val="24"/>
        </w:rPr>
      </w:pPr>
      <w:r w:rsidRPr="00100B93">
        <w:rPr>
          <w:rFonts w:ascii="Times New Roman" w:eastAsia="Times New Roman" w:hAnsi="Times New Roman" w:cs="Times New Roman"/>
          <w:sz w:val="24"/>
          <w:szCs w:val="24"/>
        </w:rPr>
        <w:t xml:space="preserve">до Положення </w:t>
      </w:r>
      <w:r w:rsidRPr="00100B93">
        <w:rPr>
          <w:rFonts w:ascii="Times New Roman" w:hAnsi="Times New Roman" w:cs="Times New Roman"/>
          <w:sz w:val="24"/>
          <w:szCs w:val="24"/>
        </w:rPr>
        <w:t>про відкритий творчий конкурс «Створення логотипу Тягинської територіальної громади</w:t>
      </w:r>
      <w:r w:rsidRPr="00100B93">
        <w:rPr>
          <w:rFonts w:ascii="Times New Roman" w:eastAsia="Times New Roman" w:hAnsi="Times New Roman" w:cs="Times New Roman"/>
          <w:color w:val="000000"/>
          <w:sz w:val="24"/>
          <w:szCs w:val="24"/>
        </w:rPr>
        <w:t>»</w:t>
      </w:r>
    </w:p>
    <w:p w:rsidR="00100B93" w:rsidRPr="00100B93" w:rsidRDefault="00100B93" w:rsidP="00100B93">
      <w:pPr>
        <w:spacing w:before="240" w:after="240"/>
        <w:jc w:val="right"/>
        <w:rPr>
          <w:rFonts w:ascii="Times New Roman" w:eastAsia="Times New Roman" w:hAnsi="Times New Roman" w:cs="Times New Roman"/>
        </w:rPr>
      </w:pPr>
      <w:r w:rsidRPr="00100B93">
        <w:rPr>
          <w:rFonts w:ascii="Times New Roman" w:eastAsia="Times New Roman" w:hAnsi="Times New Roman" w:cs="Times New Roman"/>
        </w:rPr>
        <w:t xml:space="preserve"> </w:t>
      </w:r>
    </w:p>
    <w:p w:rsidR="00100B93" w:rsidRPr="00100B93" w:rsidRDefault="00100B93" w:rsidP="00100B93">
      <w:pPr>
        <w:spacing w:after="0" w:line="240" w:lineRule="auto"/>
        <w:ind w:right="20"/>
        <w:jc w:val="center"/>
        <w:rPr>
          <w:rFonts w:ascii="Times New Roman" w:eastAsia="Times New Roman" w:hAnsi="Times New Roman" w:cs="Times New Roman"/>
          <w:b/>
          <w:sz w:val="26"/>
          <w:szCs w:val="26"/>
        </w:rPr>
      </w:pPr>
      <w:r w:rsidRPr="00100B93">
        <w:rPr>
          <w:rFonts w:ascii="Times New Roman" w:eastAsia="Times New Roman" w:hAnsi="Times New Roman" w:cs="Times New Roman"/>
          <w:b/>
          <w:sz w:val="26"/>
          <w:szCs w:val="26"/>
        </w:rPr>
        <w:t>ФОРМА ЗАЯВКИ</w:t>
      </w:r>
    </w:p>
    <w:p w:rsidR="00100B93" w:rsidRPr="00100B93" w:rsidRDefault="00100B93" w:rsidP="00100B93">
      <w:pPr>
        <w:spacing w:after="0" w:line="240" w:lineRule="auto"/>
        <w:ind w:right="20"/>
        <w:jc w:val="center"/>
        <w:rPr>
          <w:rFonts w:ascii="Times New Roman" w:eastAsia="Times New Roman" w:hAnsi="Times New Roman" w:cs="Times New Roman"/>
          <w:sz w:val="26"/>
          <w:szCs w:val="26"/>
        </w:rPr>
      </w:pPr>
      <w:r w:rsidRPr="00100B93">
        <w:rPr>
          <w:rFonts w:ascii="Times New Roman" w:eastAsia="Times New Roman" w:hAnsi="Times New Roman" w:cs="Times New Roman"/>
          <w:b/>
          <w:sz w:val="26"/>
          <w:szCs w:val="26"/>
        </w:rPr>
        <w:t>на участь у відкритому творчому конкурсі «Створення логотипу Тягинської територіальної громади</w:t>
      </w:r>
      <w:r w:rsidRPr="00100B93">
        <w:rPr>
          <w:rFonts w:ascii="Times New Roman" w:eastAsia="Times New Roman" w:hAnsi="Times New Roman" w:cs="Times New Roman"/>
          <w:sz w:val="26"/>
          <w:szCs w:val="26"/>
        </w:rPr>
        <w:t>»</w:t>
      </w:r>
    </w:p>
    <w:p w:rsidR="00100B93" w:rsidRPr="00100B93" w:rsidRDefault="00100B93" w:rsidP="00100B93">
      <w:pPr>
        <w:spacing w:after="0" w:line="240" w:lineRule="auto"/>
        <w:ind w:right="1460"/>
        <w:jc w:val="center"/>
        <w:rPr>
          <w:rFonts w:ascii="Times New Roman" w:eastAsia="Times New Roman" w:hAnsi="Times New Roman" w:cs="Times New Roman"/>
          <w:b/>
          <w:sz w:val="26"/>
          <w:szCs w:val="26"/>
        </w:rPr>
      </w:pPr>
      <w:r w:rsidRPr="00100B93">
        <w:rPr>
          <w:rFonts w:ascii="Times New Roman" w:eastAsia="Times New Roman" w:hAnsi="Times New Roman" w:cs="Times New Roman"/>
          <w:b/>
          <w:sz w:val="26"/>
          <w:szCs w:val="26"/>
        </w:rPr>
        <w:t xml:space="preserve"> </w:t>
      </w:r>
    </w:p>
    <w:p w:rsidR="00100B93" w:rsidRPr="00100B93" w:rsidRDefault="00100B93" w:rsidP="00100B93">
      <w:pPr>
        <w:spacing w:after="0" w:line="240" w:lineRule="auto"/>
        <w:jc w:val="center"/>
        <w:rPr>
          <w:rFonts w:ascii="Times New Roman" w:eastAsia="Times New Roman" w:hAnsi="Times New Roman" w:cs="Times New Roman"/>
          <w:b/>
          <w:sz w:val="26"/>
          <w:szCs w:val="26"/>
        </w:rPr>
      </w:pPr>
      <w:r w:rsidRPr="00100B93">
        <w:rPr>
          <w:rFonts w:ascii="Times New Roman" w:eastAsia="Times New Roman" w:hAnsi="Times New Roman" w:cs="Times New Roman"/>
          <w:b/>
          <w:sz w:val="26"/>
          <w:szCs w:val="26"/>
        </w:rPr>
        <w:t xml:space="preserve"> </w:t>
      </w:r>
    </w:p>
    <w:p w:rsidR="00100B93" w:rsidRPr="00100B93" w:rsidRDefault="00100B93" w:rsidP="00100B93">
      <w:pPr>
        <w:spacing w:after="0" w:line="240" w:lineRule="auto"/>
        <w:jc w:val="both"/>
        <w:rPr>
          <w:rFonts w:ascii="Times New Roman" w:eastAsia="Times New Roman" w:hAnsi="Times New Roman" w:cs="Times New Roman"/>
          <w:b/>
          <w:sz w:val="26"/>
          <w:szCs w:val="26"/>
        </w:rPr>
      </w:pPr>
      <w:r w:rsidRPr="00100B93">
        <w:rPr>
          <w:rFonts w:ascii="Times New Roman" w:eastAsia="Times New Roman" w:hAnsi="Times New Roman" w:cs="Times New Roman"/>
          <w:b/>
          <w:sz w:val="26"/>
          <w:szCs w:val="26"/>
        </w:rPr>
        <w:t xml:space="preserve"> </w:t>
      </w:r>
    </w:p>
    <w:p w:rsidR="00100B93" w:rsidRPr="00100B93" w:rsidRDefault="00100B93" w:rsidP="00100B93">
      <w:pPr>
        <w:spacing w:after="0" w:line="240" w:lineRule="auto"/>
        <w:jc w:val="both"/>
        <w:rPr>
          <w:rFonts w:ascii="Times New Roman" w:eastAsia="Times New Roman" w:hAnsi="Times New Roman" w:cs="Times New Roman"/>
          <w:sz w:val="26"/>
          <w:szCs w:val="26"/>
        </w:rPr>
      </w:pPr>
      <w:r w:rsidRPr="00100B93">
        <w:rPr>
          <w:rFonts w:ascii="Times New Roman" w:eastAsia="Times New Roman" w:hAnsi="Times New Roman" w:cs="Times New Roman"/>
          <w:sz w:val="26"/>
          <w:szCs w:val="26"/>
        </w:rPr>
        <w:t xml:space="preserve">Прізвище ________________________________________________________________ </w:t>
      </w:r>
    </w:p>
    <w:p w:rsidR="00100B93" w:rsidRPr="00100B93" w:rsidRDefault="00100B93" w:rsidP="00100B93">
      <w:pPr>
        <w:spacing w:after="0" w:line="240" w:lineRule="auto"/>
        <w:jc w:val="both"/>
        <w:rPr>
          <w:rFonts w:ascii="Times New Roman" w:eastAsia="Times New Roman" w:hAnsi="Times New Roman" w:cs="Times New Roman"/>
          <w:sz w:val="26"/>
          <w:szCs w:val="26"/>
        </w:rPr>
      </w:pPr>
    </w:p>
    <w:p w:rsidR="00100B93" w:rsidRPr="00100B93" w:rsidRDefault="00100B93" w:rsidP="00100B93">
      <w:pPr>
        <w:spacing w:after="0" w:line="240" w:lineRule="auto"/>
        <w:jc w:val="both"/>
        <w:rPr>
          <w:rFonts w:ascii="Times New Roman" w:eastAsia="Times New Roman" w:hAnsi="Times New Roman" w:cs="Times New Roman"/>
          <w:sz w:val="26"/>
          <w:szCs w:val="26"/>
        </w:rPr>
      </w:pPr>
      <w:r w:rsidRPr="00100B93">
        <w:rPr>
          <w:rFonts w:ascii="Times New Roman" w:eastAsia="Times New Roman" w:hAnsi="Times New Roman" w:cs="Times New Roman"/>
          <w:sz w:val="26"/>
          <w:szCs w:val="26"/>
        </w:rPr>
        <w:t xml:space="preserve">Ім’я _____________________________________________________________________ </w:t>
      </w:r>
    </w:p>
    <w:p w:rsidR="00100B93" w:rsidRPr="00100B93" w:rsidRDefault="00100B93" w:rsidP="00100B93">
      <w:pPr>
        <w:spacing w:after="0" w:line="240" w:lineRule="auto"/>
        <w:jc w:val="both"/>
        <w:rPr>
          <w:rFonts w:ascii="Times New Roman" w:eastAsia="Times New Roman" w:hAnsi="Times New Roman" w:cs="Times New Roman"/>
          <w:sz w:val="26"/>
          <w:szCs w:val="26"/>
        </w:rPr>
      </w:pPr>
    </w:p>
    <w:p w:rsidR="00100B93" w:rsidRPr="00100B93" w:rsidRDefault="00100B93" w:rsidP="00100B93">
      <w:pPr>
        <w:tabs>
          <w:tab w:val="left" w:pos="1418"/>
        </w:tabs>
        <w:spacing w:after="0" w:line="240" w:lineRule="auto"/>
        <w:jc w:val="both"/>
        <w:rPr>
          <w:rFonts w:ascii="Times New Roman" w:eastAsia="Times New Roman" w:hAnsi="Times New Roman" w:cs="Times New Roman"/>
          <w:sz w:val="26"/>
          <w:szCs w:val="26"/>
        </w:rPr>
      </w:pPr>
      <w:r w:rsidRPr="00100B93">
        <w:rPr>
          <w:rFonts w:ascii="Times New Roman" w:eastAsia="Times New Roman" w:hAnsi="Times New Roman" w:cs="Times New Roman"/>
          <w:sz w:val="26"/>
          <w:szCs w:val="26"/>
        </w:rPr>
        <w:t>По-батькові _____________________________________________________________</w:t>
      </w:r>
    </w:p>
    <w:p w:rsidR="00100B93" w:rsidRPr="00100B93" w:rsidRDefault="00100B93" w:rsidP="00100B93">
      <w:pPr>
        <w:tabs>
          <w:tab w:val="left" w:pos="1418"/>
        </w:tabs>
        <w:spacing w:after="0" w:line="240" w:lineRule="auto"/>
        <w:jc w:val="both"/>
        <w:rPr>
          <w:rFonts w:ascii="Times New Roman" w:eastAsia="Times New Roman" w:hAnsi="Times New Roman" w:cs="Times New Roman"/>
          <w:sz w:val="26"/>
          <w:szCs w:val="26"/>
        </w:rPr>
      </w:pPr>
    </w:p>
    <w:p w:rsidR="00100B93" w:rsidRPr="00100B93" w:rsidRDefault="00100B93" w:rsidP="00100B93">
      <w:pPr>
        <w:tabs>
          <w:tab w:val="left" w:pos="1418"/>
        </w:tabs>
        <w:spacing w:after="0" w:line="240" w:lineRule="auto"/>
        <w:jc w:val="both"/>
        <w:rPr>
          <w:rFonts w:ascii="Times New Roman" w:eastAsia="Times New Roman" w:hAnsi="Times New Roman" w:cs="Times New Roman"/>
          <w:sz w:val="26"/>
          <w:szCs w:val="26"/>
          <w:u w:val="single"/>
        </w:rPr>
      </w:pPr>
      <w:r w:rsidRPr="00100B93">
        <w:rPr>
          <w:rFonts w:ascii="Times New Roman" w:eastAsia="Times New Roman" w:hAnsi="Times New Roman" w:cs="Times New Roman"/>
          <w:sz w:val="26"/>
          <w:szCs w:val="26"/>
        </w:rPr>
        <w:t>Вік _____________________________________________________________________</w:t>
      </w:r>
      <w:r w:rsidRPr="00100B93">
        <w:rPr>
          <w:rFonts w:ascii="Times New Roman" w:eastAsia="Times New Roman" w:hAnsi="Times New Roman" w:cs="Times New Roman"/>
          <w:sz w:val="26"/>
          <w:szCs w:val="26"/>
        </w:rPr>
        <w:tab/>
      </w:r>
    </w:p>
    <w:p w:rsidR="00100B93" w:rsidRPr="00100B93" w:rsidRDefault="00100B93" w:rsidP="00100B93">
      <w:pPr>
        <w:spacing w:after="0" w:line="240" w:lineRule="auto"/>
        <w:jc w:val="both"/>
        <w:rPr>
          <w:rFonts w:ascii="Times New Roman" w:eastAsia="Times New Roman" w:hAnsi="Times New Roman" w:cs="Times New Roman"/>
          <w:sz w:val="26"/>
          <w:szCs w:val="26"/>
          <w:u w:val="single"/>
        </w:rPr>
      </w:pPr>
      <w:r w:rsidRPr="00100B93">
        <w:rPr>
          <w:rFonts w:ascii="Times New Roman" w:eastAsia="Times New Roman" w:hAnsi="Times New Roman" w:cs="Times New Roman"/>
          <w:sz w:val="26"/>
          <w:szCs w:val="26"/>
        </w:rPr>
        <w:t>Місце роботи (навчання) ___________________________________________________</w:t>
      </w:r>
    </w:p>
    <w:p w:rsidR="00100B93" w:rsidRPr="00100B93" w:rsidRDefault="00100B93" w:rsidP="00100B93">
      <w:pPr>
        <w:spacing w:after="0" w:line="240" w:lineRule="auto"/>
        <w:jc w:val="both"/>
        <w:rPr>
          <w:rFonts w:ascii="Times New Roman" w:eastAsia="Times New Roman" w:hAnsi="Times New Roman" w:cs="Times New Roman"/>
          <w:sz w:val="26"/>
          <w:szCs w:val="26"/>
        </w:rPr>
      </w:pPr>
      <w:r w:rsidRPr="00100B93">
        <w:rPr>
          <w:rFonts w:ascii="Times New Roman" w:eastAsia="Times New Roman" w:hAnsi="Times New Roman" w:cs="Times New Roman"/>
          <w:sz w:val="26"/>
          <w:szCs w:val="26"/>
        </w:rPr>
        <w:t xml:space="preserve"> </w:t>
      </w:r>
    </w:p>
    <w:p w:rsidR="00100B93" w:rsidRPr="00100B93" w:rsidRDefault="00100B93" w:rsidP="00100B93">
      <w:pPr>
        <w:spacing w:after="0" w:line="240" w:lineRule="auto"/>
        <w:jc w:val="both"/>
        <w:rPr>
          <w:rFonts w:ascii="Times New Roman" w:eastAsia="Times New Roman" w:hAnsi="Times New Roman" w:cs="Times New Roman"/>
          <w:sz w:val="26"/>
          <w:szCs w:val="26"/>
          <w:u w:val="single"/>
        </w:rPr>
      </w:pPr>
      <w:r w:rsidRPr="00100B93">
        <w:rPr>
          <w:rFonts w:ascii="Times New Roman" w:eastAsia="Times New Roman" w:hAnsi="Times New Roman" w:cs="Times New Roman"/>
          <w:sz w:val="26"/>
          <w:szCs w:val="26"/>
        </w:rPr>
        <w:lastRenderedPageBreak/>
        <w:t>Адреса для листування ___________________________________________________</w:t>
      </w:r>
      <w:r w:rsidRPr="00100B93">
        <w:rPr>
          <w:rFonts w:ascii="Times New Roman" w:eastAsia="Times New Roman" w:hAnsi="Times New Roman" w:cs="Times New Roman"/>
          <w:sz w:val="26"/>
          <w:szCs w:val="26"/>
        </w:rPr>
        <w:tab/>
      </w:r>
    </w:p>
    <w:p w:rsidR="00100B93" w:rsidRPr="00100B93" w:rsidRDefault="00100B93" w:rsidP="00100B93">
      <w:pPr>
        <w:spacing w:after="0" w:line="240" w:lineRule="auto"/>
        <w:jc w:val="both"/>
        <w:rPr>
          <w:rFonts w:ascii="Times New Roman" w:eastAsia="Times New Roman" w:hAnsi="Times New Roman" w:cs="Times New Roman"/>
          <w:sz w:val="26"/>
          <w:szCs w:val="26"/>
        </w:rPr>
      </w:pPr>
      <w:r w:rsidRPr="00100B93">
        <w:rPr>
          <w:rFonts w:ascii="Times New Roman" w:eastAsia="Times New Roman" w:hAnsi="Times New Roman" w:cs="Times New Roman"/>
          <w:sz w:val="26"/>
          <w:szCs w:val="26"/>
        </w:rPr>
        <w:t>Контактний телефон ______________________________________________________</w:t>
      </w:r>
    </w:p>
    <w:p w:rsidR="00100B93" w:rsidRPr="00100B93" w:rsidRDefault="00100B93" w:rsidP="00100B93">
      <w:pPr>
        <w:spacing w:after="0" w:line="240" w:lineRule="auto"/>
        <w:jc w:val="both"/>
        <w:rPr>
          <w:rFonts w:ascii="Times New Roman" w:eastAsia="Times New Roman" w:hAnsi="Times New Roman" w:cs="Times New Roman"/>
          <w:sz w:val="26"/>
          <w:szCs w:val="26"/>
        </w:rPr>
      </w:pPr>
    </w:p>
    <w:p w:rsidR="00100B93" w:rsidRPr="00100B93" w:rsidRDefault="00100B93" w:rsidP="00100B93">
      <w:pPr>
        <w:spacing w:after="0" w:line="240" w:lineRule="auto"/>
        <w:jc w:val="both"/>
        <w:rPr>
          <w:rFonts w:ascii="Times New Roman" w:eastAsia="Times New Roman" w:hAnsi="Times New Roman" w:cs="Times New Roman"/>
          <w:sz w:val="26"/>
          <w:szCs w:val="26"/>
          <w:u w:val="single"/>
        </w:rPr>
      </w:pPr>
      <w:r w:rsidRPr="00100B93">
        <w:rPr>
          <w:rFonts w:ascii="Times New Roman" w:eastAsia="Times New Roman" w:hAnsi="Times New Roman" w:cs="Times New Roman"/>
          <w:sz w:val="26"/>
          <w:szCs w:val="26"/>
        </w:rPr>
        <w:t xml:space="preserve">Електронна адреса ________________________________________________________ </w:t>
      </w:r>
    </w:p>
    <w:p w:rsidR="00100B93" w:rsidRPr="00100B93" w:rsidRDefault="00100B93" w:rsidP="00100B93">
      <w:pPr>
        <w:spacing w:after="0" w:line="240" w:lineRule="auto"/>
        <w:jc w:val="both"/>
        <w:rPr>
          <w:sz w:val="26"/>
          <w:szCs w:val="26"/>
          <w:bdr w:val="none" w:sz="0" w:space="0" w:color="auto" w:frame="1"/>
          <w:shd w:val="clear" w:color="auto" w:fill="FFFFFF"/>
        </w:rPr>
      </w:pPr>
    </w:p>
    <w:p w:rsidR="00100B93" w:rsidRPr="00100B93" w:rsidRDefault="00100B93" w:rsidP="00100B93">
      <w:pPr>
        <w:spacing w:after="0" w:line="240" w:lineRule="auto"/>
        <w:jc w:val="both"/>
        <w:rPr>
          <w:sz w:val="26"/>
          <w:szCs w:val="26"/>
          <w:bdr w:val="none" w:sz="0" w:space="0" w:color="auto" w:frame="1"/>
          <w:shd w:val="clear" w:color="auto" w:fill="FFFFFF"/>
        </w:rPr>
      </w:pPr>
    </w:p>
    <w:p w:rsidR="00100B93" w:rsidRPr="00100B93" w:rsidRDefault="00100B93" w:rsidP="00100B93">
      <w:pPr>
        <w:spacing w:after="0" w:line="240" w:lineRule="auto"/>
        <w:jc w:val="both"/>
        <w:rPr>
          <w:rFonts w:ascii="Times New Roman" w:hAnsi="Times New Roman" w:cs="Times New Roman"/>
          <w:sz w:val="26"/>
          <w:szCs w:val="26"/>
        </w:rPr>
      </w:pPr>
      <w:r w:rsidRPr="00100B93">
        <w:rPr>
          <w:rFonts w:ascii="Times New Roman" w:hAnsi="Times New Roman" w:cs="Times New Roman"/>
          <w:sz w:val="26"/>
          <w:szCs w:val="26"/>
        </w:rPr>
        <w:t xml:space="preserve">Керуючий справами (секретар) </w:t>
      </w:r>
    </w:p>
    <w:p w:rsidR="00100B93" w:rsidRPr="00100B93" w:rsidRDefault="00100B93" w:rsidP="00100B93">
      <w:pPr>
        <w:shd w:val="clear" w:color="auto" w:fill="FFFFFF"/>
        <w:spacing w:after="0" w:line="240" w:lineRule="auto"/>
        <w:jc w:val="both"/>
        <w:rPr>
          <w:rFonts w:ascii="Times New Roman" w:eastAsia="Times New Roman" w:hAnsi="Times New Roman" w:cs="Times New Roman"/>
          <w:sz w:val="28"/>
          <w:szCs w:val="28"/>
        </w:rPr>
      </w:pPr>
      <w:r w:rsidRPr="00100B93">
        <w:rPr>
          <w:rFonts w:ascii="Times New Roman" w:hAnsi="Times New Roman" w:cs="Times New Roman"/>
          <w:sz w:val="26"/>
          <w:szCs w:val="26"/>
        </w:rPr>
        <w:t>виконавчого комітету</w:t>
      </w:r>
      <w:r w:rsidRPr="00100B93">
        <w:rPr>
          <w:rFonts w:ascii="Times New Roman" w:hAnsi="Times New Roman" w:cs="Times New Roman"/>
          <w:sz w:val="26"/>
          <w:szCs w:val="26"/>
          <w:shd w:val="clear" w:color="auto" w:fill="FFFFFF"/>
        </w:rPr>
        <w:t xml:space="preserve"> </w:t>
      </w:r>
      <w:r w:rsidRPr="00100B93">
        <w:rPr>
          <w:rFonts w:ascii="Times New Roman" w:hAnsi="Times New Roman" w:cs="Times New Roman"/>
          <w:sz w:val="26"/>
          <w:szCs w:val="26"/>
          <w:shd w:val="clear" w:color="auto" w:fill="FFFFFF"/>
        </w:rPr>
        <w:tab/>
      </w:r>
      <w:r w:rsidRPr="00100B93">
        <w:rPr>
          <w:rFonts w:ascii="Times New Roman" w:hAnsi="Times New Roman" w:cs="Times New Roman"/>
          <w:sz w:val="26"/>
          <w:szCs w:val="26"/>
          <w:shd w:val="clear" w:color="auto" w:fill="FFFFFF"/>
        </w:rPr>
        <w:tab/>
      </w:r>
      <w:r w:rsidRPr="00100B93">
        <w:rPr>
          <w:rFonts w:ascii="Times New Roman" w:hAnsi="Times New Roman" w:cs="Times New Roman"/>
          <w:sz w:val="26"/>
          <w:szCs w:val="26"/>
          <w:shd w:val="clear" w:color="auto" w:fill="FFFFFF"/>
        </w:rPr>
        <w:tab/>
      </w:r>
      <w:r w:rsidRPr="00100B93">
        <w:rPr>
          <w:rFonts w:ascii="Times New Roman" w:hAnsi="Times New Roman" w:cs="Times New Roman"/>
          <w:sz w:val="26"/>
          <w:szCs w:val="26"/>
          <w:shd w:val="clear" w:color="auto" w:fill="FFFFFF"/>
        </w:rPr>
        <w:tab/>
      </w:r>
      <w:r w:rsidRPr="00100B93">
        <w:rPr>
          <w:rFonts w:ascii="Times New Roman" w:hAnsi="Times New Roman" w:cs="Times New Roman"/>
          <w:sz w:val="26"/>
          <w:szCs w:val="26"/>
          <w:shd w:val="clear" w:color="auto" w:fill="FFFFFF"/>
        </w:rPr>
        <w:tab/>
      </w:r>
      <w:r w:rsidRPr="00100B93">
        <w:rPr>
          <w:rFonts w:ascii="Times New Roman" w:hAnsi="Times New Roman" w:cs="Times New Roman"/>
          <w:sz w:val="26"/>
          <w:szCs w:val="26"/>
          <w:shd w:val="clear" w:color="auto" w:fill="FFFFFF"/>
        </w:rPr>
        <w:tab/>
        <w:t>Оксана СМОЛЕНСЬКА</w:t>
      </w:r>
    </w:p>
    <w:p w:rsidR="00100B93" w:rsidRPr="00100B93" w:rsidRDefault="00100B93" w:rsidP="00100B93">
      <w:pPr>
        <w:spacing w:after="0" w:line="240" w:lineRule="auto"/>
        <w:ind w:left="6663"/>
        <w:jc w:val="both"/>
        <w:rPr>
          <w:rFonts w:ascii="Times New Roman" w:eastAsia="Times New Roman" w:hAnsi="Times New Roman" w:cs="Times New Roman"/>
          <w:i/>
          <w:sz w:val="24"/>
          <w:szCs w:val="24"/>
        </w:rPr>
      </w:pPr>
    </w:p>
    <w:p w:rsidR="00100B93" w:rsidRPr="00100B93" w:rsidRDefault="00100B93" w:rsidP="00100B93">
      <w:pPr>
        <w:spacing w:after="0" w:line="240" w:lineRule="auto"/>
        <w:ind w:left="6663"/>
        <w:jc w:val="both"/>
        <w:rPr>
          <w:rFonts w:ascii="Times New Roman" w:eastAsia="Times New Roman" w:hAnsi="Times New Roman" w:cs="Times New Roman"/>
          <w:i/>
          <w:sz w:val="24"/>
          <w:szCs w:val="24"/>
        </w:rPr>
      </w:pPr>
    </w:p>
    <w:p w:rsidR="00100B93" w:rsidRPr="00100B93" w:rsidRDefault="00100B93" w:rsidP="00100B93">
      <w:pPr>
        <w:spacing w:after="0" w:line="240" w:lineRule="auto"/>
        <w:ind w:left="6663"/>
        <w:jc w:val="both"/>
        <w:rPr>
          <w:rFonts w:ascii="Times New Roman" w:eastAsia="Times New Roman" w:hAnsi="Times New Roman" w:cs="Times New Roman"/>
          <w:i/>
          <w:sz w:val="24"/>
          <w:szCs w:val="24"/>
        </w:rPr>
      </w:pPr>
      <w:r w:rsidRPr="00100B93">
        <w:rPr>
          <w:rFonts w:ascii="Times New Roman" w:eastAsia="Times New Roman" w:hAnsi="Times New Roman" w:cs="Times New Roman"/>
          <w:i/>
          <w:sz w:val="24"/>
          <w:szCs w:val="24"/>
        </w:rPr>
        <w:t xml:space="preserve">Додаток 2 </w:t>
      </w:r>
    </w:p>
    <w:p w:rsidR="00100B93" w:rsidRPr="00100B93" w:rsidRDefault="00100B93" w:rsidP="00100B93">
      <w:pPr>
        <w:pBdr>
          <w:top w:val="nil"/>
          <w:left w:val="nil"/>
          <w:bottom w:val="nil"/>
          <w:right w:val="nil"/>
          <w:between w:val="nil"/>
        </w:pBdr>
        <w:shd w:val="clear" w:color="auto" w:fill="FFFFFF"/>
        <w:spacing w:after="0" w:line="240" w:lineRule="auto"/>
        <w:ind w:left="6663"/>
        <w:jc w:val="both"/>
        <w:rPr>
          <w:rFonts w:ascii="Times New Roman" w:eastAsia="Times New Roman" w:hAnsi="Times New Roman" w:cs="Times New Roman"/>
          <w:color w:val="000000"/>
          <w:sz w:val="24"/>
          <w:szCs w:val="24"/>
        </w:rPr>
      </w:pPr>
      <w:r w:rsidRPr="00100B93">
        <w:rPr>
          <w:rFonts w:ascii="Times New Roman" w:eastAsia="Times New Roman" w:hAnsi="Times New Roman" w:cs="Times New Roman"/>
          <w:sz w:val="24"/>
          <w:szCs w:val="24"/>
        </w:rPr>
        <w:t xml:space="preserve">до Положення </w:t>
      </w:r>
      <w:r w:rsidRPr="00100B93">
        <w:rPr>
          <w:rFonts w:ascii="Times New Roman" w:hAnsi="Times New Roman" w:cs="Times New Roman"/>
          <w:sz w:val="24"/>
          <w:szCs w:val="24"/>
        </w:rPr>
        <w:t>про відкритий творчий конкурс «Створення логотипу Тягинської територіальної громади</w:t>
      </w:r>
      <w:r w:rsidRPr="00100B93">
        <w:rPr>
          <w:rFonts w:ascii="Times New Roman" w:eastAsia="Times New Roman" w:hAnsi="Times New Roman" w:cs="Times New Roman"/>
          <w:color w:val="000000"/>
          <w:sz w:val="24"/>
          <w:szCs w:val="24"/>
        </w:rPr>
        <w:t>»</w:t>
      </w:r>
    </w:p>
    <w:p w:rsidR="00100B93" w:rsidRPr="00100B93" w:rsidRDefault="00100B93" w:rsidP="00100B93">
      <w:pPr>
        <w:spacing w:after="0" w:line="240" w:lineRule="auto"/>
        <w:jc w:val="right"/>
        <w:rPr>
          <w:rFonts w:ascii="Times New Roman" w:eastAsia="Times New Roman" w:hAnsi="Times New Roman" w:cs="Times New Roman"/>
          <w:sz w:val="28"/>
          <w:szCs w:val="28"/>
        </w:rPr>
      </w:pPr>
      <w:r w:rsidRPr="00100B93">
        <w:rPr>
          <w:rFonts w:ascii="Times New Roman" w:eastAsia="Times New Roman" w:hAnsi="Times New Roman" w:cs="Times New Roman"/>
          <w:sz w:val="28"/>
          <w:szCs w:val="28"/>
        </w:rPr>
        <w:t xml:space="preserve"> </w:t>
      </w:r>
    </w:p>
    <w:p w:rsidR="00100B93" w:rsidRPr="00100B93" w:rsidRDefault="00100B93" w:rsidP="00100B93">
      <w:pPr>
        <w:spacing w:after="0" w:line="240" w:lineRule="auto"/>
        <w:jc w:val="center"/>
        <w:rPr>
          <w:rFonts w:ascii="Times New Roman" w:eastAsia="Times New Roman" w:hAnsi="Times New Roman" w:cs="Times New Roman"/>
          <w:b/>
          <w:sz w:val="26"/>
          <w:szCs w:val="26"/>
        </w:rPr>
      </w:pPr>
      <w:r w:rsidRPr="00100B93">
        <w:rPr>
          <w:rFonts w:ascii="Times New Roman" w:eastAsia="Times New Roman" w:hAnsi="Times New Roman" w:cs="Times New Roman"/>
          <w:b/>
          <w:sz w:val="26"/>
          <w:szCs w:val="26"/>
        </w:rPr>
        <w:t>БЛАНК ОЦІНЮВАННЯ</w:t>
      </w:r>
    </w:p>
    <w:p w:rsidR="00100B93" w:rsidRPr="00100B93" w:rsidRDefault="00100B93" w:rsidP="00100B93">
      <w:pPr>
        <w:spacing w:after="0" w:line="240" w:lineRule="auto"/>
        <w:jc w:val="center"/>
        <w:rPr>
          <w:rFonts w:ascii="Times New Roman" w:eastAsia="Times New Roman" w:hAnsi="Times New Roman" w:cs="Times New Roman"/>
          <w:b/>
          <w:sz w:val="26"/>
          <w:szCs w:val="26"/>
        </w:rPr>
      </w:pPr>
      <w:r w:rsidRPr="00100B93">
        <w:rPr>
          <w:rFonts w:ascii="Times New Roman" w:eastAsia="Times New Roman" w:hAnsi="Times New Roman" w:cs="Times New Roman"/>
          <w:b/>
          <w:sz w:val="26"/>
          <w:szCs w:val="26"/>
        </w:rPr>
        <w:t xml:space="preserve">робіт учасників відкритого творчого конкурсу «Створення логотипу Тягинської територіальної громади» </w:t>
      </w:r>
    </w:p>
    <w:p w:rsidR="00100B93" w:rsidRPr="00100B93" w:rsidRDefault="00100B93" w:rsidP="00100B93">
      <w:pPr>
        <w:spacing w:after="0" w:line="240" w:lineRule="auto"/>
        <w:jc w:val="both"/>
        <w:rPr>
          <w:rFonts w:ascii="Times New Roman" w:eastAsia="Times New Roman" w:hAnsi="Times New Roman" w:cs="Times New Roman"/>
          <w:sz w:val="26"/>
          <w:szCs w:val="26"/>
        </w:rPr>
      </w:pPr>
    </w:p>
    <w:p w:rsidR="00100B93" w:rsidRPr="00100B93" w:rsidRDefault="00100B93" w:rsidP="00100B93">
      <w:pPr>
        <w:spacing w:after="0" w:line="240" w:lineRule="auto"/>
        <w:jc w:val="both"/>
        <w:rPr>
          <w:rFonts w:ascii="Times New Roman" w:eastAsia="Times New Roman" w:hAnsi="Times New Roman" w:cs="Times New Roman"/>
          <w:sz w:val="26"/>
          <w:szCs w:val="26"/>
        </w:rPr>
      </w:pPr>
      <w:r w:rsidRPr="00100B93">
        <w:rPr>
          <w:rFonts w:ascii="Times New Roman" w:eastAsia="Times New Roman" w:hAnsi="Times New Roman" w:cs="Times New Roman"/>
          <w:sz w:val="26"/>
          <w:szCs w:val="26"/>
        </w:rPr>
        <w:t>ПІБ члена Робочої групи ___________________________________________________</w:t>
      </w:r>
    </w:p>
    <w:p w:rsidR="00100B93" w:rsidRPr="00100B93" w:rsidRDefault="00100B93" w:rsidP="00100B93">
      <w:pPr>
        <w:spacing w:after="0" w:line="240" w:lineRule="auto"/>
        <w:jc w:val="both"/>
        <w:rPr>
          <w:rFonts w:ascii="Times New Roman" w:eastAsia="Times New Roman" w:hAnsi="Times New Roman" w:cs="Times New Roman"/>
          <w:sz w:val="26"/>
          <w:szCs w:val="26"/>
        </w:rPr>
      </w:pPr>
      <w:r w:rsidRPr="00100B93">
        <w:rPr>
          <w:rFonts w:ascii="Times New Roman" w:eastAsia="Times New Roman" w:hAnsi="Times New Roman" w:cs="Times New Roman"/>
          <w:sz w:val="26"/>
          <w:szCs w:val="26"/>
        </w:rPr>
        <w:t>Реєстраційний номер конкурсної роботи______________________________________</w:t>
      </w:r>
    </w:p>
    <w:p w:rsidR="00100B93" w:rsidRPr="00100B93" w:rsidRDefault="00100B93" w:rsidP="00100B93">
      <w:pPr>
        <w:spacing w:after="0" w:line="240" w:lineRule="auto"/>
        <w:jc w:val="both"/>
        <w:rPr>
          <w:rFonts w:ascii="Times New Roman" w:eastAsia="Times New Roman" w:hAnsi="Times New Roman" w:cs="Times New Roman"/>
          <w:sz w:val="26"/>
          <w:szCs w:val="26"/>
        </w:rPr>
      </w:pPr>
      <w:r w:rsidRPr="00100B93">
        <w:rPr>
          <w:rFonts w:ascii="Times New Roman" w:eastAsia="Times New Roman" w:hAnsi="Times New Roman" w:cs="Times New Roman"/>
          <w:sz w:val="26"/>
          <w:szCs w:val="26"/>
        </w:rPr>
        <w:t xml:space="preserve"> </w:t>
      </w:r>
    </w:p>
    <w:tbl>
      <w:tblPr>
        <w:tblW w:w="9104" w:type="dxa"/>
        <w:tblBorders>
          <w:top w:val="nil"/>
          <w:left w:val="nil"/>
          <w:bottom w:val="nil"/>
          <w:right w:val="nil"/>
          <w:insideH w:val="nil"/>
          <w:insideV w:val="nil"/>
        </w:tblBorders>
        <w:tblLayout w:type="fixed"/>
        <w:tblLook w:val="0600"/>
      </w:tblPr>
      <w:tblGrid>
        <w:gridCol w:w="809"/>
        <w:gridCol w:w="6675"/>
        <w:gridCol w:w="1620"/>
      </w:tblGrid>
      <w:tr w:rsidR="00100B93" w:rsidRPr="00100B93" w:rsidTr="00A100D0">
        <w:trPr>
          <w:trHeight w:val="305"/>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0B93" w:rsidRPr="00100B93" w:rsidRDefault="00100B93" w:rsidP="00A100D0">
            <w:pPr>
              <w:spacing w:after="0" w:line="240" w:lineRule="auto"/>
              <w:jc w:val="center"/>
              <w:rPr>
                <w:rFonts w:ascii="Times New Roman" w:hAnsi="Times New Roman" w:cs="Times New Roman"/>
                <w:i/>
                <w:sz w:val="26"/>
                <w:szCs w:val="26"/>
              </w:rPr>
            </w:pPr>
            <w:r w:rsidRPr="00100B93">
              <w:rPr>
                <w:rFonts w:ascii="Times New Roman" w:hAnsi="Times New Roman" w:cs="Times New Roman"/>
                <w:i/>
                <w:sz w:val="26"/>
                <w:szCs w:val="26"/>
              </w:rPr>
              <w:t>№з/п</w:t>
            </w:r>
          </w:p>
        </w:tc>
        <w:tc>
          <w:tcPr>
            <w:tcW w:w="66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00B93" w:rsidRPr="00100B93" w:rsidRDefault="00100B93" w:rsidP="00A100D0">
            <w:pPr>
              <w:spacing w:after="0" w:line="240" w:lineRule="auto"/>
              <w:jc w:val="center"/>
              <w:rPr>
                <w:rFonts w:ascii="Times New Roman" w:eastAsia="Times New Roman" w:hAnsi="Times New Roman" w:cs="Times New Roman"/>
                <w:i/>
                <w:sz w:val="26"/>
                <w:szCs w:val="26"/>
              </w:rPr>
            </w:pPr>
            <w:r w:rsidRPr="00100B93">
              <w:rPr>
                <w:rFonts w:ascii="Times New Roman" w:eastAsia="Times New Roman" w:hAnsi="Times New Roman" w:cs="Times New Roman"/>
                <w:i/>
                <w:sz w:val="26"/>
                <w:szCs w:val="26"/>
              </w:rPr>
              <w:t>Критерії оцінювання</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00B93" w:rsidRPr="00100B93" w:rsidRDefault="00100B93" w:rsidP="00A100D0">
            <w:pPr>
              <w:spacing w:after="0" w:line="240" w:lineRule="auto"/>
              <w:jc w:val="center"/>
              <w:rPr>
                <w:rFonts w:ascii="Times New Roman" w:eastAsia="Times New Roman" w:hAnsi="Times New Roman" w:cs="Times New Roman"/>
                <w:i/>
                <w:sz w:val="26"/>
                <w:szCs w:val="26"/>
              </w:rPr>
            </w:pPr>
            <w:r w:rsidRPr="00100B93">
              <w:rPr>
                <w:rFonts w:ascii="Times New Roman" w:eastAsia="Times New Roman" w:hAnsi="Times New Roman" w:cs="Times New Roman"/>
                <w:i/>
                <w:sz w:val="26"/>
                <w:szCs w:val="26"/>
              </w:rPr>
              <w:t>Бали</w:t>
            </w:r>
          </w:p>
        </w:tc>
      </w:tr>
      <w:tr w:rsidR="00100B93" w:rsidRPr="00100B93" w:rsidTr="00A100D0">
        <w:trPr>
          <w:trHeight w:val="1565"/>
        </w:trPr>
        <w:tc>
          <w:tcPr>
            <w:tcW w:w="8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B93" w:rsidRPr="00100B93" w:rsidRDefault="00100B93" w:rsidP="00A100D0">
            <w:pPr>
              <w:spacing w:after="0" w:line="240" w:lineRule="auto"/>
              <w:jc w:val="center"/>
              <w:rPr>
                <w:rFonts w:ascii="Times New Roman" w:eastAsia="Times New Roman" w:hAnsi="Times New Roman" w:cs="Times New Roman"/>
                <w:sz w:val="26"/>
                <w:szCs w:val="26"/>
              </w:rPr>
            </w:pPr>
            <w:r w:rsidRPr="00100B93">
              <w:rPr>
                <w:rFonts w:ascii="Times New Roman" w:eastAsia="Times New Roman" w:hAnsi="Times New Roman" w:cs="Times New Roman"/>
                <w:sz w:val="26"/>
                <w:szCs w:val="26"/>
              </w:rPr>
              <w:t>1</w:t>
            </w:r>
          </w:p>
        </w:tc>
        <w:tc>
          <w:tcPr>
            <w:tcW w:w="6675" w:type="dxa"/>
            <w:tcBorders>
              <w:top w:val="nil"/>
              <w:left w:val="nil"/>
              <w:bottom w:val="single" w:sz="8" w:space="0" w:color="000000"/>
              <w:right w:val="single" w:sz="8" w:space="0" w:color="000000"/>
            </w:tcBorders>
            <w:tcMar>
              <w:top w:w="100" w:type="dxa"/>
              <w:left w:w="100" w:type="dxa"/>
              <w:bottom w:w="100" w:type="dxa"/>
              <w:right w:w="100" w:type="dxa"/>
            </w:tcMar>
          </w:tcPr>
          <w:p w:rsidR="00100B93" w:rsidRPr="00100B93" w:rsidRDefault="00100B93" w:rsidP="00A100D0">
            <w:pPr>
              <w:spacing w:after="0" w:line="240" w:lineRule="auto"/>
              <w:jc w:val="both"/>
              <w:rPr>
                <w:rFonts w:ascii="Times New Roman" w:eastAsia="Times New Roman" w:hAnsi="Times New Roman" w:cs="Times New Roman"/>
                <w:sz w:val="26"/>
                <w:szCs w:val="26"/>
              </w:rPr>
            </w:pPr>
            <w:r w:rsidRPr="00100B93">
              <w:rPr>
                <w:rFonts w:ascii="Times New Roman" w:eastAsia="Times New Roman" w:hAnsi="Times New Roman" w:cs="Times New Roman"/>
                <w:sz w:val="26"/>
                <w:szCs w:val="26"/>
              </w:rPr>
              <w:t xml:space="preserve">Оригінальність/унікальність – ідея проєкту має бути оригінальною за змістом концептуального та художнього рішення, відповідати меті і завданням Конкурсу; відрізнятись від інших існуючих символів (логотипів інших територіальних громад) – </w:t>
            </w:r>
            <w:r w:rsidRPr="00100B93">
              <w:rPr>
                <w:rFonts w:ascii="Times New Roman" w:eastAsia="Times New Roman" w:hAnsi="Times New Roman" w:cs="Times New Roman"/>
                <w:b/>
                <w:sz w:val="26"/>
                <w:szCs w:val="26"/>
              </w:rPr>
              <w:t>до 10 балів</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100B93" w:rsidRPr="00100B93" w:rsidRDefault="00100B93" w:rsidP="00A100D0">
            <w:pPr>
              <w:spacing w:after="0" w:line="240" w:lineRule="auto"/>
              <w:jc w:val="both"/>
              <w:rPr>
                <w:rFonts w:ascii="Times New Roman" w:eastAsia="Times New Roman" w:hAnsi="Times New Roman" w:cs="Times New Roman"/>
                <w:sz w:val="26"/>
                <w:szCs w:val="26"/>
              </w:rPr>
            </w:pPr>
            <w:r w:rsidRPr="00100B93">
              <w:rPr>
                <w:rFonts w:ascii="Times New Roman" w:eastAsia="Times New Roman" w:hAnsi="Times New Roman" w:cs="Times New Roman"/>
                <w:sz w:val="26"/>
                <w:szCs w:val="26"/>
              </w:rPr>
              <w:t xml:space="preserve"> </w:t>
            </w:r>
          </w:p>
        </w:tc>
      </w:tr>
      <w:tr w:rsidR="00100B93" w:rsidRPr="00100B93" w:rsidTr="00A100D0">
        <w:trPr>
          <w:trHeight w:val="1160"/>
        </w:trPr>
        <w:tc>
          <w:tcPr>
            <w:tcW w:w="8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B93" w:rsidRPr="00100B93" w:rsidRDefault="00100B93" w:rsidP="00A100D0">
            <w:pPr>
              <w:spacing w:after="0" w:line="240" w:lineRule="auto"/>
              <w:jc w:val="center"/>
              <w:rPr>
                <w:rFonts w:ascii="Times New Roman" w:eastAsia="Times New Roman" w:hAnsi="Times New Roman" w:cs="Times New Roman"/>
                <w:sz w:val="26"/>
                <w:szCs w:val="26"/>
              </w:rPr>
            </w:pPr>
            <w:r w:rsidRPr="00100B93">
              <w:rPr>
                <w:rFonts w:ascii="Times New Roman" w:eastAsia="Times New Roman" w:hAnsi="Times New Roman" w:cs="Times New Roman"/>
                <w:sz w:val="26"/>
                <w:szCs w:val="26"/>
              </w:rPr>
              <w:t>2</w:t>
            </w:r>
          </w:p>
        </w:tc>
        <w:tc>
          <w:tcPr>
            <w:tcW w:w="6675" w:type="dxa"/>
            <w:tcBorders>
              <w:top w:val="nil"/>
              <w:left w:val="nil"/>
              <w:bottom w:val="single" w:sz="8" w:space="0" w:color="000000"/>
              <w:right w:val="single" w:sz="8" w:space="0" w:color="000000"/>
            </w:tcBorders>
            <w:tcMar>
              <w:top w:w="100" w:type="dxa"/>
              <w:left w:w="100" w:type="dxa"/>
              <w:bottom w:w="100" w:type="dxa"/>
              <w:right w:w="100" w:type="dxa"/>
            </w:tcMar>
          </w:tcPr>
          <w:p w:rsidR="00100B93" w:rsidRPr="00100B93" w:rsidRDefault="00100B93" w:rsidP="00A100D0">
            <w:pPr>
              <w:spacing w:after="0" w:line="240" w:lineRule="auto"/>
              <w:jc w:val="both"/>
              <w:rPr>
                <w:rFonts w:ascii="Times New Roman" w:eastAsia="Times New Roman" w:hAnsi="Times New Roman" w:cs="Times New Roman"/>
                <w:sz w:val="26"/>
                <w:szCs w:val="26"/>
              </w:rPr>
            </w:pPr>
            <w:proofErr w:type="spellStart"/>
            <w:r w:rsidRPr="00100B93">
              <w:rPr>
                <w:rFonts w:ascii="Times New Roman" w:eastAsia="Times New Roman" w:hAnsi="Times New Roman" w:cs="Times New Roman"/>
                <w:sz w:val="26"/>
                <w:szCs w:val="26"/>
              </w:rPr>
              <w:t>Конкурентність</w:t>
            </w:r>
            <w:proofErr w:type="spellEnd"/>
            <w:r w:rsidRPr="00100B93">
              <w:rPr>
                <w:rFonts w:ascii="Times New Roman" w:eastAsia="Times New Roman" w:hAnsi="Times New Roman" w:cs="Times New Roman"/>
                <w:sz w:val="26"/>
                <w:szCs w:val="26"/>
              </w:rPr>
              <w:t xml:space="preserve"> – проєкт має передавати конкурентні переваги Тягинської територіальної громади на </w:t>
            </w:r>
            <w:r w:rsidRPr="00100B93">
              <w:rPr>
                <w:rFonts w:ascii="Times New Roman" w:hAnsi="Times New Roman" w:cs="Times New Roman"/>
                <w:sz w:val="26"/>
                <w:szCs w:val="26"/>
                <w:bdr w:val="none" w:sz="0" w:space="0" w:color="auto" w:frame="1"/>
                <w:shd w:val="clear" w:color="auto" w:fill="FFFFFF"/>
              </w:rPr>
              <w:t>регіональному, національному та міжнародному рівнях</w:t>
            </w:r>
            <w:r w:rsidRPr="00100B93">
              <w:rPr>
                <w:rFonts w:ascii="Times New Roman" w:eastAsia="Times New Roman" w:hAnsi="Times New Roman" w:cs="Times New Roman"/>
                <w:sz w:val="26"/>
                <w:szCs w:val="26"/>
              </w:rPr>
              <w:t xml:space="preserve"> – </w:t>
            </w:r>
            <w:r w:rsidRPr="00100B93">
              <w:rPr>
                <w:rFonts w:ascii="Times New Roman" w:eastAsia="Times New Roman" w:hAnsi="Times New Roman" w:cs="Times New Roman"/>
                <w:b/>
                <w:sz w:val="26"/>
                <w:szCs w:val="26"/>
              </w:rPr>
              <w:t>до 10 балів</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100B93" w:rsidRPr="00100B93" w:rsidRDefault="00100B93" w:rsidP="00A100D0">
            <w:pPr>
              <w:spacing w:after="0" w:line="240" w:lineRule="auto"/>
              <w:jc w:val="both"/>
              <w:rPr>
                <w:rFonts w:ascii="Times New Roman" w:eastAsia="Times New Roman" w:hAnsi="Times New Roman" w:cs="Times New Roman"/>
                <w:sz w:val="26"/>
                <w:szCs w:val="26"/>
              </w:rPr>
            </w:pPr>
            <w:r w:rsidRPr="00100B93">
              <w:rPr>
                <w:rFonts w:ascii="Times New Roman" w:eastAsia="Times New Roman" w:hAnsi="Times New Roman" w:cs="Times New Roman"/>
                <w:sz w:val="26"/>
                <w:szCs w:val="26"/>
              </w:rPr>
              <w:t xml:space="preserve"> </w:t>
            </w:r>
          </w:p>
        </w:tc>
      </w:tr>
      <w:tr w:rsidR="00100B93" w:rsidRPr="00100B93" w:rsidTr="00A100D0">
        <w:trPr>
          <w:trHeight w:val="754"/>
        </w:trPr>
        <w:tc>
          <w:tcPr>
            <w:tcW w:w="8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B93" w:rsidRPr="00100B93" w:rsidRDefault="00100B93" w:rsidP="00A100D0">
            <w:pPr>
              <w:spacing w:after="0" w:line="240" w:lineRule="auto"/>
              <w:jc w:val="center"/>
              <w:rPr>
                <w:rFonts w:ascii="Times New Roman" w:eastAsia="Times New Roman" w:hAnsi="Times New Roman" w:cs="Times New Roman"/>
                <w:sz w:val="26"/>
                <w:szCs w:val="26"/>
              </w:rPr>
            </w:pPr>
            <w:r w:rsidRPr="00100B93">
              <w:rPr>
                <w:rFonts w:ascii="Times New Roman" w:eastAsia="Times New Roman" w:hAnsi="Times New Roman" w:cs="Times New Roman"/>
                <w:sz w:val="26"/>
                <w:szCs w:val="26"/>
              </w:rPr>
              <w:t>3</w:t>
            </w:r>
          </w:p>
        </w:tc>
        <w:tc>
          <w:tcPr>
            <w:tcW w:w="6675" w:type="dxa"/>
            <w:tcBorders>
              <w:top w:val="nil"/>
              <w:left w:val="nil"/>
              <w:bottom w:val="single" w:sz="8" w:space="0" w:color="000000"/>
              <w:right w:val="single" w:sz="8" w:space="0" w:color="000000"/>
            </w:tcBorders>
            <w:tcMar>
              <w:top w:w="100" w:type="dxa"/>
              <w:left w:w="100" w:type="dxa"/>
              <w:bottom w:w="100" w:type="dxa"/>
              <w:right w:w="100" w:type="dxa"/>
            </w:tcMar>
          </w:tcPr>
          <w:p w:rsidR="00100B93" w:rsidRPr="00100B93" w:rsidRDefault="00100B93" w:rsidP="00A100D0">
            <w:pPr>
              <w:spacing w:after="0" w:line="240" w:lineRule="auto"/>
              <w:jc w:val="both"/>
              <w:rPr>
                <w:rFonts w:ascii="Times New Roman" w:eastAsia="Times New Roman" w:hAnsi="Times New Roman" w:cs="Times New Roman"/>
                <w:sz w:val="26"/>
                <w:szCs w:val="26"/>
              </w:rPr>
            </w:pPr>
            <w:r w:rsidRPr="00100B93">
              <w:rPr>
                <w:rFonts w:ascii="Times New Roman" w:eastAsia="Times New Roman" w:hAnsi="Times New Roman" w:cs="Times New Roman"/>
                <w:sz w:val="26"/>
                <w:szCs w:val="26"/>
              </w:rPr>
              <w:t xml:space="preserve">Етичність – проєкт повинен відповідати нормам моралі та етики, не повинен мати двозначних тлумачень) – </w:t>
            </w:r>
            <w:r w:rsidRPr="00100B93">
              <w:rPr>
                <w:rFonts w:ascii="Times New Roman" w:eastAsia="Times New Roman" w:hAnsi="Times New Roman" w:cs="Times New Roman"/>
                <w:b/>
                <w:sz w:val="26"/>
                <w:szCs w:val="26"/>
              </w:rPr>
              <w:t>до 10 балів</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100B93" w:rsidRPr="00100B93" w:rsidRDefault="00100B93" w:rsidP="00A100D0">
            <w:pPr>
              <w:spacing w:after="0" w:line="240" w:lineRule="auto"/>
              <w:jc w:val="both"/>
              <w:rPr>
                <w:rFonts w:ascii="Times New Roman" w:eastAsia="Times New Roman" w:hAnsi="Times New Roman" w:cs="Times New Roman"/>
                <w:sz w:val="26"/>
                <w:szCs w:val="26"/>
              </w:rPr>
            </w:pPr>
            <w:r w:rsidRPr="00100B93">
              <w:rPr>
                <w:rFonts w:ascii="Times New Roman" w:eastAsia="Times New Roman" w:hAnsi="Times New Roman" w:cs="Times New Roman"/>
                <w:sz w:val="26"/>
                <w:szCs w:val="26"/>
              </w:rPr>
              <w:t xml:space="preserve"> </w:t>
            </w:r>
          </w:p>
        </w:tc>
      </w:tr>
      <w:tr w:rsidR="00100B93" w:rsidRPr="00100B93" w:rsidTr="00A100D0">
        <w:trPr>
          <w:trHeight w:val="940"/>
        </w:trPr>
        <w:tc>
          <w:tcPr>
            <w:tcW w:w="8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B93" w:rsidRPr="00100B93" w:rsidRDefault="00100B93" w:rsidP="00A100D0">
            <w:pPr>
              <w:spacing w:after="0" w:line="240" w:lineRule="auto"/>
              <w:jc w:val="center"/>
              <w:rPr>
                <w:rFonts w:ascii="Times New Roman" w:eastAsia="Times New Roman" w:hAnsi="Times New Roman" w:cs="Times New Roman"/>
                <w:sz w:val="26"/>
                <w:szCs w:val="26"/>
              </w:rPr>
            </w:pPr>
            <w:r w:rsidRPr="00100B93">
              <w:rPr>
                <w:rFonts w:ascii="Times New Roman" w:eastAsia="Times New Roman" w:hAnsi="Times New Roman" w:cs="Times New Roman"/>
                <w:sz w:val="26"/>
                <w:szCs w:val="26"/>
              </w:rPr>
              <w:t>4</w:t>
            </w:r>
          </w:p>
        </w:tc>
        <w:tc>
          <w:tcPr>
            <w:tcW w:w="6675" w:type="dxa"/>
            <w:tcBorders>
              <w:top w:val="nil"/>
              <w:left w:val="nil"/>
              <w:bottom w:val="single" w:sz="8" w:space="0" w:color="000000"/>
              <w:right w:val="single" w:sz="8" w:space="0" w:color="000000"/>
            </w:tcBorders>
            <w:tcMar>
              <w:top w:w="100" w:type="dxa"/>
              <w:left w:w="100" w:type="dxa"/>
              <w:bottom w:w="100" w:type="dxa"/>
              <w:right w:w="100" w:type="dxa"/>
            </w:tcMar>
          </w:tcPr>
          <w:p w:rsidR="00100B93" w:rsidRPr="00100B93" w:rsidRDefault="00100B93" w:rsidP="00A100D0">
            <w:pPr>
              <w:spacing w:after="0" w:line="240" w:lineRule="auto"/>
              <w:jc w:val="both"/>
              <w:rPr>
                <w:rFonts w:ascii="Times New Roman" w:eastAsia="Times New Roman" w:hAnsi="Times New Roman" w:cs="Times New Roman"/>
                <w:sz w:val="26"/>
                <w:szCs w:val="26"/>
              </w:rPr>
            </w:pPr>
            <w:r w:rsidRPr="00100B93">
              <w:rPr>
                <w:rFonts w:ascii="Times New Roman" w:eastAsia="Times New Roman" w:hAnsi="Times New Roman" w:cs="Times New Roman"/>
                <w:sz w:val="26"/>
                <w:szCs w:val="26"/>
              </w:rPr>
              <w:t xml:space="preserve">Лаконічність – проєкт повинен бути максимально простим у сприйнятті без перевантаження зайвою інформацією) – </w:t>
            </w:r>
            <w:r w:rsidRPr="00100B93">
              <w:rPr>
                <w:rFonts w:ascii="Times New Roman" w:eastAsia="Times New Roman" w:hAnsi="Times New Roman" w:cs="Times New Roman"/>
                <w:b/>
                <w:sz w:val="26"/>
                <w:szCs w:val="26"/>
              </w:rPr>
              <w:t>до 10 балів</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100B93" w:rsidRPr="00100B93" w:rsidRDefault="00100B93" w:rsidP="00A100D0">
            <w:pPr>
              <w:spacing w:after="0" w:line="240" w:lineRule="auto"/>
              <w:jc w:val="both"/>
              <w:rPr>
                <w:rFonts w:ascii="Times New Roman" w:eastAsia="Times New Roman" w:hAnsi="Times New Roman" w:cs="Times New Roman"/>
                <w:sz w:val="26"/>
                <w:szCs w:val="26"/>
              </w:rPr>
            </w:pPr>
            <w:r w:rsidRPr="00100B93">
              <w:rPr>
                <w:rFonts w:ascii="Times New Roman" w:eastAsia="Times New Roman" w:hAnsi="Times New Roman" w:cs="Times New Roman"/>
                <w:sz w:val="26"/>
                <w:szCs w:val="26"/>
              </w:rPr>
              <w:t xml:space="preserve"> </w:t>
            </w:r>
          </w:p>
        </w:tc>
      </w:tr>
      <w:tr w:rsidR="00100B93" w:rsidRPr="00100B93" w:rsidTr="00A100D0">
        <w:trPr>
          <w:trHeight w:val="1142"/>
        </w:trPr>
        <w:tc>
          <w:tcPr>
            <w:tcW w:w="8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B93" w:rsidRPr="00100B93" w:rsidRDefault="00100B93" w:rsidP="00A100D0">
            <w:pPr>
              <w:spacing w:after="0" w:line="240" w:lineRule="auto"/>
              <w:jc w:val="center"/>
              <w:rPr>
                <w:rFonts w:ascii="Times New Roman" w:eastAsia="Times New Roman" w:hAnsi="Times New Roman" w:cs="Times New Roman"/>
                <w:sz w:val="26"/>
                <w:szCs w:val="26"/>
              </w:rPr>
            </w:pPr>
            <w:r w:rsidRPr="00100B93">
              <w:rPr>
                <w:rFonts w:ascii="Times New Roman" w:eastAsia="Times New Roman" w:hAnsi="Times New Roman" w:cs="Times New Roman"/>
                <w:sz w:val="26"/>
                <w:szCs w:val="26"/>
              </w:rPr>
              <w:lastRenderedPageBreak/>
              <w:t>5</w:t>
            </w:r>
          </w:p>
        </w:tc>
        <w:tc>
          <w:tcPr>
            <w:tcW w:w="6675" w:type="dxa"/>
            <w:tcBorders>
              <w:top w:val="nil"/>
              <w:left w:val="nil"/>
              <w:bottom w:val="single" w:sz="8" w:space="0" w:color="000000"/>
              <w:right w:val="single" w:sz="8" w:space="0" w:color="000000"/>
            </w:tcBorders>
            <w:tcMar>
              <w:top w:w="100" w:type="dxa"/>
              <w:left w:w="100" w:type="dxa"/>
              <w:bottom w:w="100" w:type="dxa"/>
              <w:right w:w="100" w:type="dxa"/>
            </w:tcMar>
          </w:tcPr>
          <w:p w:rsidR="00100B93" w:rsidRPr="00100B93" w:rsidRDefault="00100B93" w:rsidP="00A100D0">
            <w:pPr>
              <w:spacing w:after="0" w:line="240" w:lineRule="auto"/>
              <w:jc w:val="both"/>
              <w:rPr>
                <w:rFonts w:ascii="Times New Roman" w:eastAsia="Times New Roman" w:hAnsi="Times New Roman" w:cs="Times New Roman"/>
                <w:sz w:val="26"/>
                <w:szCs w:val="26"/>
              </w:rPr>
            </w:pPr>
            <w:r w:rsidRPr="00100B93">
              <w:rPr>
                <w:rFonts w:ascii="Times New Roman" w:eastAsia="Times New Roman" w:hAnsi="Times New Roman" w:cs="Times New Roman"/>
                <w:sz w:val="26"/>
                <w:szCs w:val="26"/>
              </w:rPr>
              <w:t xml:space="preserve">Привабливість – пропонований проєкт повинен бути однаково естетично привабливим, як у кольоровому (художньому), так і чорно-білому (графічному) виконанні) – </w:t>
            </w:r>
            <w:r w:rsidRPr="00100B93">
              <w:rPr>
                <w:rFonts w:ascii="Times New Roman" w:eastAsia="Times New Roman" w:hAnsi="Times New Roman" w:cs="Times New Roman"/>
                <w:b/>
                <w:sz w:val="26"/>
                <w:szCs w:val="26"/>
              </w:rPr>
              <w:t>до 10 балів</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100B93" w:rsidRPr="00100B93" w:rsidRDefault="00100B93" w:rsidP="00A100D0">
            <w:pPr>
              <w:pStyle w:val="a5"/>
              <w:shd w:val="clear" w:color="auto" w:fill="FFFFFF"/>
              <w:spacing w:before="0" w:beforeAutospacing="0" w:after="0" w:afterAutospacing="0"/>
              <w:ind w:firstLine="709"/>
              <w:jc w:val="both"/>
              <w:rPr>
                <w:sz w:val="26"/>
                <w:szCs w:val="26"/>
                <w:lang w:val="uk-UA"/>
              </w:rPr>
            </w:pPr>
          </w:p>
        </w:tc>
      </w:tr>
      <w:tr w:rsidR="00100B93" w:rsidRPr="00100B93" w:rsidTr="00A100D0">
        <w:trPr>
          <w:trHeight w:val="1445"/>
        </w:trPr>
        <w:tc>
          <w:tcPr>
            <w:tcW w:w="8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B93" w:rsidRPr="00100B93" w:rsidRDefault="00100B93" w:rsidP="00A100D0">
            <w:pPr>
              <w:spacing w:after="0" w:line="240" w:lineRule="auto"/>
              <w:jc w:val="center"/>
              <w:rPr>
                <w:rFonts w:ascii="Times New Roman" w:eastAsia="Times New Roman" w:hAnsi="Times New Roman" w:cs="Times New Roman"/>
                <w:sz w:val="26"/>
                <w:szCs w:val="26"/>
              </w:rPr>
            </w:pPr>
            <w:r w:rsidRPr="00100B93">
              <w:rPr>
                <w:rFonts w:ascii="Times New Roman" w:eastAsia="Times New Roman" w:hAnsi="Times New Roman" w:cs="Times New Roman"/>
                <w:sz w:val="26"/>
                <w:szCs w:val="26"/>
              </w:rPr>
              <w:t>6</w:t>
            </w:r>
          </w:p>
        </w:tc>
        <w:tc>
          <w:tcPr>
            <w:tcW w:w="6675" w:type="dxa"/>
            <w:tcBorders>
              <w:top w:val="nil"/>
              <w:left w:val="nil"/>
              <w:bottom w:val="single" w:sz="8" w:space="0" w:color="000000"/>
              <w:right w:val="single" w:sz="8" w:space="0" w:color="000000"/>
            </w:tcBorders>
            <w:tcMar>
              <w:top w:w="100" w:type="dxa"/>
              <w:left w:w="100" w:type="dxa"/>
              <w:bottom w:w="100" w:type="dxa"/>
              <w:right w:w="100" w:type="dxa"/>
            </w:tcMar>
          </w:tcPr>
          <w:p w:rsidR="00100B93" w:rsidRPr="00100B93" w:rsidRDefault="00100B93" w:rsidP="00A100D0">
            <w:pPr>
              <w:spacing w:after="0" w:line="240" w:lineRule="auto"/>
              <w:jc w:val="both"/>
              <w:rPr>
                <w:rFonts w:ascii="Times New Roman" w:eastAsia="Times New Roman" w:hAnsi="Times New Roman" w:cs="Times New Roman"/>
                <w:sz w:val="26"/>
                <w:szCs w:val="26"/>
              </w:rPr>
            </w:pPr>
            <w:r w:rsidRPr="00100B93">
              <w:rPr>
                <w:rFonts w:ascii="Times New Roman" w:eastAsia="Times New Roman" w:hAnsi="Times New Roman" w:cs="Times New Roman"/>
                <w:sz w:val="26"/>
                <w:szCs w:val="26"/>
              </w:rPr>
              <w:t xml:space="preserve">Технологічність – проєкт має відповідати технологічним вимогам (збереження можливості читання при змінах розміру, однаково вдалий вигляд як в кольоровому, так і в монохромному варіанті), бути максимально зручним для виготовлення) – </w:t>
            </w:r>
            <w:r w:rsidRPr="00100B93">
              <w:rPr>
                <w:rFonts w:ascii="Times New Roman" w:eastAsia="Times New Roman" w:hAnsi="Times New Roman" w:cs="Times New Roman"/>
                <w:b/>
                <w:sz w:val="26"/>
                <w:szCs w:val="26"/>
              </w:rPr>
              <w:t>до 10 балів</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100B93" w:rsidRPr="00100B93" w:rsidRDefault="00100B93" w:rsidP="00A100D0">
            <w:pPr>
              <w:spacing w:after="0" w:line="240" w:lineRule="auto"/>
              <w:jc w:val="both"/>
              <w:rPr>
                <w:rFonts w:ascii="Times New Roman" w:eastAsia="Times New Roman" w:hAnsi="Times New Roman" w:cs="Times New Roman"/>
                <w:sz w:val="26"/>
                <w:szCs w:val="26"/>
              </w:rPr>
            </w:pPr>
            <w:r w:rsidRPr="00100B93">
              <w:rPr>
                <w:rFonts w:ascii="Times New Roman" w:eastAsia="Times New Roman" w:hAnsi="Times New Roman" w:cs="Times New Roman"/>
                <w:sz w:val="26"/>
                <w:szCs w:val="26"/>
              </w:rPr>
              <w:t xml:space="preserve"> </w:t>
            </w:r>
          </w:p>
        </w:tc>
      </w:tr>
      <w:tr w:rsidR="00100B93" w:rsidRPr="00100B93" w:rsidTr="00A100D0">
        <w:trPr>
          <w:trHeight w:val="379"/>
        </w:trPr>
        <w:tc>
          <w:tcPr>
            <w:tcW w:w="8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B93" w:rsidRPr="00100B93" w:rsidRDefault="00100B93" w:rsidP="00A100D0">
            <w:pPr>
              <w:spacing w:after="0" w:line="240" w:lineRule="auto"/>
              <w:jc w:val="center"/>
              <w:rPr>
                <w:rFonts w:ascii="Times New Roman" w:eastAsia="Times New Roman" w:hAnsi="Times New Roman" w:cs="Times New Roman"/>
                <w:sz w:val="26"/>
                <w:szCs w:val="26"/>
              </w:rPr>
            </w:pPr>
            <w:r w:rsidRPr="00100B93">
              <w:rPr>
                <w:rFonts w:ascii="Times New Roman" w:eastAsia="Times New Roman" w:hAnsi="Times New Roman" w:cs="Times New Roman"/>
                <w:sz w:val="26"/>
                <w:szCs w:val="26"/>
              </w:rPr>
              <w:t>7</w:t>
            </w:r>
          </w:p>
        </w:tc>
        <w:tc>
          <w:tcPr>
            <w:tcW w:w="6675" w:type="dxa"/>
            <w:tcBorders>
              <w:top w:val="nil"/>
              <w:left w:val="nil"/>
              <w:bottom w:val="single" w:sz="8" w:space="0" w:color="000000"/>
              <w:right w:val="single" w:sz="8" w:space="0" w:color="000000"/>
            </w:tcBorders>
            <w:tcMar>
              <w:top w:w="100" w:type="dxa"/>
              <w:left w:w="100" w:type="dxa"/>
              <w:bottom w:w="100" w:type="dxa"/>
              <w:right w:w="100" w:type="dxa"/>
            </w:tcMar>
          </w:tcPr>
          <w:p w:rsidR="00100B93" w:rsidRPr="00100B93" w:rsidRDefault="00100B93" w:rsidP="00A100D0">
            <w:pPr>
              <w:spacing w:after="0" w:line="240" w:lineRule="auto"/>
              <w:jc w:val="both"/>
              <w:rPr>
                <w:rFonts w:ascii="Times New Roman" w:eastAsia="Times New Roman" w:hAnsi="Times New Roman" w:cs="Times New Roman"/>
                <w:sz w:val="26"/>
                <w:szCs w:val="26"/>
              </w:rPr>
            </w:pPr>
            <w:r w:rsidRPr="00100B93">
              <w:rPr>
                <w:rFonts w:ascii="Times New Roman" w:eastAsia="Times New Roman" w:hAnsi="Times New Roman" w:cs="Times New Roman"/>
                <w:sz w:val="26"/>
                <w:szCs w:val="26"/>
              </w:rPr>
              <w:t xml:space="preserve">Позитивність – проєкт повинен формувати позитивний імідж громади) – </w:t>
            </w:r>
            <w:r w:rsidRPr="00100B93">
              <w:rPr>
                <w:rFonts w:ascii="Times New Roman" w:eastAsia="Times New Roman" w:hAnsi="Times New Roman" w:cs="Times New Roman"/>
                <w:b/>
                <w:sz w:val="26"/>
                <w:szCs w:val="26"/>
              </w:rPr>
              <w:t>до 10 балів</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100B93" w:rsidRPr="00100B93" w:rsidRDefault="00100B93" w:rsidP="00A100D0">
            <w:pPr>
              <w:spacing w:after="0" w:line="240" w:lineRule="auto"/>
              <w:jc w:val="both"/>
              <w:rPr>
                <w:rFonts w:ascii="Times New Roman" w:eastAsia="Times New Roman" w:hAnsi="Times New Roman" w:cs="Times New Roman"/>
                <w:sz w:val="26"/>
                <w:szCs w:val="26"/>
              </w:rPr>
            </w:pPr>
            <w:r w:rsidRPr="00100B93">
              <w:rPr>
                <w:rFonts w:ascii="Times New Roman" w:eastAsia="Times New Roman" w:hAnsi="Times New Roman" w:cs="Times New Roman"/>
                <w:sz w:val="26"/>
                <w:szCs w:val="26"/>
              </w:rPr>
              <w:t xml:space="preserve"> </w:t>
            </w:r>
          </w:p>
        </w:tc>
      </w:tr>
      <w:tr w:rsidR="00100B93" w:rsidRPr="00100B93" w:rsidTr="00A100D0">
        <w:trPr>
          <w:trHeight w:val="847"/>
        </w:trPr>
        <w:tc>
          <w:tcPr>
            <w:tcW w:w="8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B93" w:rsidRPr="00100B93" w:rsidRDefault="00100B93" w:rsidP="00A100D0">
            <w:pPr>
              <w:spacing w:after="0" w:line="240" w:lineRule="auto"/>
              <w:jc w:val="center"/>
              <w:rPr>
                <w:rFonts w:ascii="Times New Roman" w:eastAsia="Times New Roman" w:hAnsi="Times New Roman" w:cs="Times New Roman"/>
                <w:sz w:val="26"/>
                <w:szCs w:val="26"/>
              </w:rPr>
            </w:pPr>
            <w:r w:rsidRPr="00100B93">
              <w:rPr>
                <w:rFonts w:ascii="Times New Roman" w:eastAsia="Times New Roman" w:hAnsi="Times New Roman" w:cs="Times New Roman"/>
                <w:sz w:val="26"/>
                <w:szCs w:val="26"/>
              </w:rPr>
              <w:t>8</w:t>
            </w:r>
          </w:p>
        </w:tc>
        <w:tc>
          <w:tcPr>
            <w:tcW w:w="6675" w:type="dxa"/>
            <w:tcBorders>
              <w:top w:val="nil"/>
              <w:left w:val="nil"/>
              <w:bottom w:val="single" w:sz="8" w:space="0" w:color="000000"/>
              <w:right w:val="single" w:sz="8" w:space="0" w:color="000000"/>
            </w:tcBorders>
            <w:tcMar>
              <w:top w:w="100" w:type="dxa"/>
              <w:left w:w="100" w:type="dxa"/>
              <w:bottom w:w="100" w:type="dxa"/>
              <w:right w:w="100" w:type="dxa"/>
            </w:tcMar>
          </w:tcPr>
          <w:p w:rsidR="00100B93" w:rsidRPr="00100B93" w:rsidRDefault="00100B93" w:rsidP="00A100D0">
            <w:pPr>
              <w:spacing w:after="0" w:line="240" w:lineRule="auto"/>
              <w:jc w:val="both"/>
              <w:rPr>
                <w:rFonts w:ascii="Times New Roman" w:eastAsia="Times New Roman" w:hAnsi="Times New Roman" w:cs="Times New Roman"/>
                <w:sz w:val="26"/>
                <w:szCs w:val="26"/>
              </w:rPr>
            </w:pPr>
            <w:r w:rsidRPr="00100B93">
              <w:rPr>
                <w:rFonts w:ascii="Times New Roman" w:eastAsia="Times New Roman" w:hAnsi="Times New Roman" w:cs="Times New Roman"/>
                <w:sz w:val="26"/>
                <w:szCs w:val="26"/>
              </w:rPr>
              <w:t xml:space="preserve">Результати </w:t>
            </w:r>
            <w:proofErr w:type="spellStart"/>
            <w:r w:rsidRPr="00100B93">
              <w:rPr>
                <w:rFonts w:ascii="Times New Roman" w:eastAsia="Times New Roman" w:hAnsi="Times New Roman" w:cs="Times New Roman"/>
                <w:sz w:val="26"/>
                <w:szCs w:val="26"/>
              </w:rPr>
              <w:t>онлайнголосування</w:t>
            </w:r>
            <w:proofErr w:type="spellEnd"/>
            <w:r w:rsidRPr="00100B93">
              <w:rPr>
                <w:rFonts w:ascii="Times New Roman" w:eastAsia="Times New Roman" w:hAnsi="Times New Roman" w:cs="Times New Roman"/>
                <w:sz w:val="26"/>
                <w:szCs w:val="26"/>
              </w:rPr>
              <w:t>. Конкурсні роботи-переможці отримують до 30 балів (відповідно 30, 20, 10 додаткових балів за І , ІІ, ІІІ місця відповідно).</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100B93" w:rsidRPr="00100B93" w:rsidRDefault="00100B93" w:rsidP="00A100D0">
            <w:pPr>
              <w:spacing w:after="0" w:line="240" w:lineRule="auto"/>
              <w:jc w:val="both"/>
              <w:rPr>
                <w:rFonts w:ascii="Times New Roman" w:eastAsia="Times New Roman" w:hAnsi="Times New Roman" w:cs="Times New Roman"/>
                <w:sz w:val="26"/>
                <w:szCs w:val="26"/>
              </w:rPr>
            </w:pPr>
            <w:r w:rsidRPr="00100B93">
              <w:rPr>
                <w:rFonts w:ascii="Times New Roman" w:eastAsia="Times New Roman" w:hAnsi="Times New Roman" w:cs="Times New Roman"/>
                <w:sz w:val="26"/>
                <w:szCs w:val="26"/>
              </w:rPr>
              <w:t xml:space="preserve"> </w:t>
            </w:r>
          </w:p>
        </w:tc>
      </w:tr>
      <w:tr w:rsidR="00100B93" w:rsidRPr="00100B93" w:rsidTr="00A100D0">
        <w:trPr>
          <w:trHeight w:val="309"/>
        </w:trPr>
        <w:tc>
          <w:tcPr>
            <w:tcW w:w="8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0B93" w:rsidRPr="00100B93" w:rsidRDefault="00100B93" w:rsidP="00A100D0">
            <w:pPr>
              <w:spacing w:after="0" w:line="240" w:lineRule="auto"/>
              <w:jc w:val="center"/>
              <w:rPr>
                <w:rFonts w:ascii="Times New Roman" w:eastAsia="Times New Roman" w:hAnsi="Times New Roman" w:cs="Times New Roman"/>
                <w:sz w:val="26"/>
                <w:szCs w:val="26"/>
              </w:rPr>
            </w:pPr>
            <w:r w:rsidRPr="00100B93">
              <w:rPr>
                <w:rFonts w:ascii="Times New Roman" w:eastAsia="Times New Roman" w:hAnsi="Times New Roman" w:cs="Times New Roman"/>
                <w:sz w:val="26"/>
                <w:szCs w:val="26"/>
              </w:rPr>
              <w:t>9</w:t>
            </w:r>
          </w:p>
        </w:tc>
        <w:tc>
          <w:tcPr>
            <w:tcW w:w="6675" w:type="dxa"/>
            <w:tcBorders>
              <w:top w:val="nil"/>
              <w:left w:val="nil"/>
              <w:bottom w:val="single" w:sz="8" w:space="0" w:color="000000"/>
              <w:right w:val="single" w:sz="8" w:space="0" w:color="000000"/>
            </w:tcBorders>
            <w:tcMar>
              <w:top w:w="100" w:type="dxa"/>
              <w:left w:w="100" w:type="dxa"/>
              <w:bottom w:w="100" w:type="dxa"/>
              <w:right w:w="100" w:type="dxa"/>
            </w:tcMar>
          </w:tcPr>
          <w:p w:rsidR="00100B93" w:rsidRPr="00100B93" w:rsidRDefault="00100B93" w:rsidP="00A100D0">
            <w:pPr>
              <w:spacing w:after="0" w:line="240" w:lineRule="auto"/>
              <w:jc w:val="both"/>
              <w:rPr>
                <w:rFonts w:ascii="Times New Roman" w:eastAsia="Times New Roman" w:hAnsi="Times New Roman" w:cs="Times New Roman"/>
                <w:sz w:val="26"/>
                <w:szCs w:val="26"/>
              </w:rPr>
            </w:pPr>
            <w:r w:rsidRPr="00100B93">
              <w:rPr>
                <w:rFonts w:ascii="Times New Roman" w:eastAsia="Times New Roman" w:hAnsi="Times New Roman" w:cs="Times New Roman"/>
                <w:sz w:val="26"/>
                <w:szCs w:val="26"/>
              </w:rPr>
              <w:t>Загалом балів</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100B93" w:rsidRPr="00100B93" w:rsidRDefault="00100B93" w:rsidP="00A100D0">
            <w:pPr>
              <w:spacing w:after="0" w:line="240" w:lineRule="auto"/>
              <w:jc w:val="both"/>
              <w:rPr>
                <w:sz w:val="26"/>
                <w:szCs w:val="26"/>
              </w:rPr>
            </w:pPr>
            <w:r w:rsidRPr="00100B93">
              <w:rPr>
                <w:sz w:val="26"/>
                <w:szCs w:val="26"/>
              </w:rPr>
              <w:t xml:space="preserve"> </w:t>
            </w:r>
          </w:p>
        </w:tc>
      </w:tr>
    </w:tbl>
    <w:p w:rsidR="00100B93" w:rsidRPr="00100B93" w:rsidRDefault="00100B93" w:rsidP="00100B93">
      <w:pPr>
        <w:spacing w:after="0" w:line="240" w:lineRule="auto"/>
        <w:jc w:val="both"/>
        <w:rPr>
          <w:rFonts w:ascii="Times New Roman" w:eastAsia="Times New Roman" w:hAnsi="Times New Roman" w:cs="Times New Roman"/>
          <w:sz w:val="26"/>
          <w:szCs w:val="26"/>
        </w:rPr>
      </w:pPr>
      <w:r w:rsidRPr="00100B93">
        <w:rPr>
          <w:rFonts w:ascii="Times New Roman" w:eastAsia="Times New Roman" w:hAnsi="Times New Roman" w:cs="Times New Roman"/>
          <w:sz w:val="26"/>
          <w:szCs w:val="26"/>
        </w:rPr>
        <w:t xml:space="preserve"> </w:t>
      </w:r>
    </w:p>
    <w:p w:rsidR="00100B93" w:rsidRPr="00100B93" w:rsidRDefault="00100B93" w:rsidP="00100B93">
      <w:pPr>
        <w:spacing w:after="0" w:line="240" w:lineRule="auto"/>
        <w:rPr>
          <w:rFonts w:ascii="Times New Roman" w:eastAsia="Times New Roman" w:hAnsi="Times New Roman" w:cs="Times New Roman"/>
          <w:sz w:val="26"/>
          <w:szCs w:val="26"/>
        </w:rPr>
      </w:pPr>
      <w:r w:rsidRPr="00100B93">
        <w:rPr>
          <w:rFonts w:ascii="Times New Roman" w:eastAsia="Times New Roman" w:hAnsi="Times New Roman" w:cs="Times New Roman"/>
          <w:sz w:val="26"/>
          <w:szCs w:val="26"/>
        </w:rPr>
        <w:t>Експертний висновок (особлива думка, зауваження, побажання)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0B93" w:rsidRPr="00100B93" w:rsidRDefault="00100B93" w:rsidP="00100B93">
      <w:pPr>
        <w:spacing w:after="0" w:line="240" w:lineRule="auto"/>
        <w:jc w:val="both"/>
        <w:rPr>
          <w:rFonts w:ascii="Times New Roman" w:eastAsia="Times New Roman" w:hAnsi="Times New Roman" w:cs="Times New Roman"/>
          <w:sz w:val="26"/>
          <w:szCs w:val="26"/>
        </w:rPr>
      </w:pPr>
    </w:p>
    <w:p w:rsidR="00100B93" w:rsidRPr="00100B93" w:rsidRDefault="00100B93" w:rsidP="00100B93">
      <w:pPr>
        <w:spacing w:after="0" w:line="240" w:lineRule="auto"/>
        <w:jc w:val="both"/>
        <w:rPr>
          <w:rFonts w:ascii="Times New Roman" w:eastAsia="Times New Roman" w:hAnsi="Times New Roman" w:cs="Times New Roman"/>
          <w:sz w:val="26"/>
          <w:szCs w:val="26"/>
        </w:rPr>
      </w:pPr>
    </w:p>
    <w:p w:rsidR="00100B93" w:rsidRPr="00100B93" w:rsidRDefault="00100B93" w:rsidP="00100B93">
      <w:pPr>
        <w:spacing w:after="0" w:line="240" w:lineRule="auto"/>
        <w:jc w:val="both"/>
        <w:rPr>
          <w:rFonts w:ascii="Times New Roman" w:hAnsi="Times New Roman" w:cs="Times New Roman"/>
          <w:sz w:val="26"/>
          <w:szCs w:val="26"/>
        </w:rPr>
      </w:pPr>
      <w:r w:rsidRPr="00100B93">
        <w:rPr>
          <w:rFonts w:ascii="Times New Roman" w:hAnsi="Times New Roman" w:cs="Times New Roman"/>
          <w:sz w:val="26"/>
          <w:szCs w:val="26"/>
        </w:rPr>
        <w:t xml:space="preserve">Керуючий справами (секретар) </w:t>
      </w:r>
    </w:p>
    <w:p w:rsidR="00100B93" w:rsidRPr="00100B93" w:rsidRDefault="00100B93" w:rsidP="00100B93">
      <w:pPr>
        <w:tabs>
          <w:tab w:val="left" w:pos="6521"/>
        </w:tabs>
        <w:spacing w:after="0" w:line="240" w:lineRule="auto"/>
        <w:jc w:val="both"/>
        <w:rPr>
          <w:rFonts w:ascii="Times New Roman" w:hAnsi="Times New Roman" w:cs="Times New Roman"/>
          <w:sz w:val="26"/>
          <w:szCs w:val="26"/>
        </w:rPr>
      </w:pPr>
      <w:r w:rsidRPr="00100B93">
        <w:rPr>
          <w:rFonts w:ascii="Times New Roman" w:hAnsi="Times New Roman" w:cs="Times New Roman"/>
          <w:sz w:val="26"/>
          <w:szCs w:val="26"/>
        </w:rPr>
        <w:t>виконавчого комітету</w:t>
      </w:r>
      <w:r w:rsidRPr="00100B93">
        <w:rPr>
          <w:rFonts w:ascii="Times New Roman" w:hAnsi="Times New Roman" w:cs="Times New Roman"/>
          <w:sz w:val="26"/>
          <w:szCs w:val="26"/>
          <w:shd w:val="clear" w:color="auto" w:fill="FFFFFF"/>
        </w:rPr>
        <w:t xml:space="preserve"> </w:t>
      </w:r>
      <w:r w:rsidRPr="00100B93">
        <w:rPr>
          <w:rFonts w:ascii="Times New Roman" w:hAnsi="Times New Roman" w:cs="Times New Roman"/>
          <w:sz w:val="26"/>
          <w:szCs w:val="26"/>
          <w:shd w:val="clear" w:color="auto" w:fill="FFFFFF"/>
        </w:rPr>
        <w:tab/>
        <w:t>Оксана СМОЛЕНСЬКА</w:t>
      </w:r>
    </w:p>
    <w:p w:rsidR="00100B93" w:rsidRPr="00100B93" w:rsidRDefault="00100B93" w:rsidP="00100B93">
      <w:pPr>
        <w:spacing w:before="240" w:after="240"/>
        <w:ind w:firstLine="700"/>
        <w:jc w:val="right"/>
        <w:rPr>
          <w:rFonts w:ascii="Times New Roman" w:eastAsia="Times New Roman" w:hAnsi="Times New Roman" w:cs="Times New Roman"/>
          <w:sz w:val="28"/>
          <w:szCs w:val="28"/>
        </w:rPr>
      </w:pPr>
    </w:p>
    <w:p w:rsidR="00100B93" w:rsidRPr="00100B93" w:rsidRDefault="00100B93" w:rsidP="00100B93">
      <w:pPr>
        <w:spacing w:before="240" w:after="240"/>
        <w:ind w:firstLine="700"/>
        <w:jc w:val="right"/>
        <w:rPr>
          <w:rFonts w:ascii="Times New Roman" w:eastAsia="Times New Roman" w:hAnsi="Times New Roman" w:cs="Times New Roman"/>
          <w:sz w:val="28"/>
          <w:szCs w:val="28"/>
        </w:rPr>
      </w:pPr>
    </w:p>
    <w:p w:rsidR="00100B93" w:rsidRPr="00100B93" w:rsidRDefault="00100B93" w:rsidP="00100B93">
      <w:pPr>
        <w:spacing w:before="240" w:after="240"/>
        <w:ind w:firstLine="700"/>
        <w:jc w:val="right"/>
        <w:rPr>
          <w:rFonts w:ascii="Times New Roman" w:eastAsia="Times New Roman" w:hAnsi="Times New Roman" w:cs="Times New Roman"/>
          <w:sz w:val="28"/>
          <w:szCs w:val="28"/>
        </w:rPr>
      </w:pPr>
    </w:p>
    <w:p w:rsidR="00100B93" w:rsidRPr="00100B93" w:rsidRDefault="00100B93" w:rsidP="00100B93">
      <w:pPr>
        <w:spacing w:after="0" w:line="240" w:lineRule="auto"/>
        <w:ind w:left="6663"/>
        <w:jc w:val="both"/>
        <w:rPr>
          <w:rFonts w:ascii="Times New Roman" w:eastAsia="Times New Roman" w:hAnsi="Times New Roman" w:cs="Times New Roman"/>
          <w:i/>
          <w:sz w:val="24"/>
          <w:szCs w:val="24"/>
        </w:rPr>
      </w:pPr>
      <w:r w:rsidRPr="00100B93">
        <w:rPr>
          <w:rFonts w:ascii="Times New Roman" w:eastAsia="Times New Roman" w:hAnsi="Times New Roman" w:cs="Times New Roman"/>
          <w:i/>
          <w:sz w:val="24"/>
          <w:szCs w:val="24"/>
        </w:rPr>
        <w:t xml:space="preserve">Додаток 3 </w:t>
      </w:r>
    </w:p>
    <w:p w:rsidR="00100B93" w:rsidRPr="00100B93" w:rsidRDefault="00100B93" w:rsidP="00100B93">
      <w:pPr>
        <w:pBdr>
          <w:top w:val="nil"/>
          <w:left w:val="nil"/>
          <w:bottom w:val="nil"/>
          <w:right w:val="nil"/>
          <w:between w:val="nil"/>
        </w:pBdr>
        <w:shd w:val="clear" w:color="auto" w:fill="FFFFFF"/>
        <w:spacing w:after="0" w:line="240" w:lineRule="auto"/>
        <w:ind w:left="6663"/>
        <w:jc w:val="both"/>
        <w:rPr>
          <w:rFonts w:ascii="Times New Roman" w:eastAsia="Times New Roman" w:hAnsi="Times New Roman" w:cs="Times New Roman"/>
          <w:color w:val="000000"/>
          <w:sz w:val="24"/>
          <w:szCs w:val="24"/>
        </w:rPr>
      </w:pPr>
      <w:r w:rsidRPr="00100B93">
        <w:rPr>
          <w:rFonts w:ascii="Times New Roman" w:eastAsia="Times New Roman" w:hAnsi="Times New Roman" w:cs="Times New Roman"/>
          <w:sz w:val="24"/>
          <w:szCs w:val="24"/>
        </w:rPr>
        <w:t xml:space="preserve">до Положення </w:t>
      </w:r>
      <w:r w:rsidRPr="00100B93">
        <w:rPr>
          <w:rFonts w:ascii="Times New Roman" w:hAnsi="Times New Roman" w:cs="Times New Roman"/>
          <w:sz w:val="24"/>
          <w:szCs w:val="24"/>
        </w:rPr>
        <w:t>про відкритий творчий конкурс «Створення логотипу Тягинської територіальної громади</w:t>
      </w:r>
      <w:r w:rsidRPr="00100B93">
        <w:rPr>
          <w:rFonts w:ascii="Times New Roman" w:eastAsia="Times New Roman" w:hAnsi="Times New Roman" w:cs="Times New Roman"/>
          <w:color w:val="000000"/>
          <w:sz w:val="24"/>
          <w:szCs w:val="24"/>
        </w:rPr>
        <w:t>»</w:t>
      </w:r>
    </w:p>
    <w:p w:rsidR="00100B93" w:rsidRPr="00100B93" w:rsidRDefault="00100B93" w:rsidP="00100B93">
      <w:pPr>
        <w:spacing w:after="0" w:line="240" w:lineRule="auto"/>
        <w:ind w:left="6804"/>
        <w:jc w:val="both"/>
        <w:rPr>
          <w:rFonts w:ascii="Times New Roman" w:eastAsia="Times New Roman" w:hAnsi="Times New Roman" w:cs="Times New Roman"/>
          <w:sz w:val="24"/>
          <w:szCs w:val="26"/>
        </w:rPr>
      </w:pPr>
    </w:p>
    <w:p w:rsidR="00100B93" w:rsidRPr="00100B93" w:rsidRDefault="00100B93" w:rsidP="00100B93">
      <w:pPr>
        <w:spacing w:after="0" w:line="240" w:lineRule="auto"/>
        <w:ind w:left="6804"/>
        <w:jc w:val="both"/>
        <w:rPr>
          <w:rFonts w:ascii="Times New Roman" w:eastAsia="Times New Roman" w:hAnsi="Times New Roman" w:cs="Times New Roman"/>
          <w:sz w:val="24"/>
          <w:szCs w:val="26"/>
        </w:rPr>
      </w:pPr>
    </w:p>
    <w:p w:rsidR="00100B93" w:rsidRPr="00100B93" w:rsidRDefault="00100B93" w:rsidP="00100B93">
      <w:pPr>
        <w:spacing w:after="0" w:line="240" w:lineRule="auto"/>
        <w:ind w:left="6804"/>
        <w:jc w:val="both"/>
        <w:rPr>
          <w:rFonts w:ascii="Times New Roman" w:eastAsia="Times New Roman" w:hAnsi="Times New Roman" w:cs="Times New Roman"/>
          <w:sz w:val="24"/>
          <w:szCs w:val="26"/>
        </w:rPr>
      </w:pPr>
    </w:p>
    <w:p w:rsidR="00100B93" w:rsidRPr="00100B93" w:rsidRDefault="00100B93" w:rsidP="00100B93">
      <w:pPr>
        <w:spacing w:after="0" w:line="240" w:lineRule="auto"/>
        <w:ind w:left="6804"/>
        <w:jc w:val="both"/>
        <w:rPr>
          <w:rFonts w:ascii="Times New Roman" w:eastAsia="Times New Roman" w:hAnsi="Times New Roman" w:cs="Times New Roman"/>
          <w:sz w:val="24"/>
          <w:szCs w:val="26"/>
        </w:rPr>
      </w:pPr>
    </w:p>
    <w:p w:rsidR="00100B93" w:rsidRPr="00100B93" w:rsidRDefault="00100B93" w:rsidP="00100B93">
      <w:pPr>
        <w:spacing w:after="0" w:line="240" w:lineRule="auto"/>
        <w:ind w:left="6804"/>
        <w:jc w:val="both"/>
        <w:rPr>
          <w:rFonts w:ascii="Times New Roman" w:eastAsia="Times New Roman" w:hAnsi="Times New Roman" w:cs="Times New Roman"/>
          <w:sz w:val="24"/>
          <w:szCs w:val="26"/>
        </w:rPr>
      </w:pPr>
    </w:p>
    <w:p w:rsidR="00100B93" w:rsidRPr="00100B93" w:rsidRDefault="00100B93" w:rsidP="00100B93">
      <w:pPr>
        <w:spacing w:after="0" w:line="240" w:lineRule="auto"/>
        <w:ind w:left="6804"/>
        <w:jc w:val="both"/>
        <w:rPr>
          <w:rFonts w:ascii="Times New Roman" w:eastAsia="Times New Roman" w:hAnsi="Times New Roman" w:cs="Times New Roman"/>
          <w:sz w:val="24"/>
          <w:szCs w:val="26"/>
        </w:rPr>
      </w:pPr>
      <w:r w:rsidRPr="00100B93">
        <w:rPr>
          <w:rFonts w:ascii="Times New Roman" w:eastAsia="Times New Roman" w:hAnsi="Times New Roman" w:cs="Times New Roman"/>
          <w:sz w:val="24"/>
          <w:szCs w:val="26"/>
        </w:rPr>
        <w:t xml:space="preserve"> </w:t>
      </w:r>
    </w:p>
    <w:p w:rsidR="00100B93" w:rsidRPr="00100B93" w:rsidRDefault="00100B93" w:rsidP="00100B93">
      <w:pPr>
        <w:spacing w:after="0" w:line="240" w:lineRule="auto"/>
        <w:jc w:val="center"/>
        <w:rPr>
          <w:rFonts w:ascii="Times New Roman" w:eastAsia="Times New Roman" w:hAnsi="Times New Roman" w:cs="Times New Roman"/>
          <w:b/>
          <w:sz w:val="28"/>
          <w:szCs w:val="26"/>
        </w:rPr>
      </w:pPr>
      <w:r w:rsidRPr="00100B93">
        <w:rPr>
          <w:rFonts w:ascii="Times New Roman" w:eastAsia="Times New Roman" w:hAnsi="Times New Roman" w:cs="Times New Roman"/>
          <w:b/>
          <w:sz w:val="28"/>
          <w:szCs w:val="26"/>
        </w:rPr>
        <w:lastRenderedPageBreak/>
        <w:t>Заява</w:t>
      </w:r>
    </w:p>
    <w:p w:rsidR="00100B93" w:rsidRPr="00100B93" w:rsidRDefault="00100B93" w:rsidP="00100B93">
      <w:pPr>
        <w:spacing w:after="0" w:line="240" w:lineRule="auto"/>
        <w:jc w:val="both"/>
        <w:rPr>
          <w:rFonts w:ascii="Times New Roman" w:eastAsia="Times New Roman" w:hAnsi="Times New Roman" w:cs="Times New Roman"/>
          <w:sz w:val="28"/>
          <w:szCs w:val="26"/>
        </w:rPr>
      </w:pPr>
      <w:r w:rsidRPr="00100B93">
        <w:rPr>
          <w:rFonts w:ascii="Times New Roman" w:eastAsia="Times New Roman" w:hAnsi="Times New Roman" w:cs="Times New Roman"/>
          <w:sz w:val="28"/>
          <w:szCs w:val="26"/>
        </w:rPr>
        <w:t xml:space="preserve"> </w:t>
      </w:r>
    </w:p>
    <w:p w:rsidR="00100B93" w:rsidRPr="00100B93" w:rsidRDefault="00100B93" w:rsidP="00100B93">
      <w:pPr>
        <w:spacing w:after="0"/>
        <w:ind w:firstLine="700"/>
        <w:jc w:val="both"/>
        <w:rPr>
          <w:rFonts w:ascii="Times New Roman" w:eastAsia="Times New Roman" w:hAnsi="Times New Roman" w:cs="Times New Roman"/>
          <w:sz w:val="28"/>
          <w:szCs w:val="26"/>
        </w:rPr>
      </w:pPr>
      <w:r w:rsidRPr="00100B93">
        <w:rPr>
          <w:rFonts w:ascii="Times New Roman" w:eastAsia="Times New Roman" w:hAnsi="Times New Roman" w:cs="Times New Roman"/>
          <w:sz w:val="28"/>
          <w:szCs w:val="26"/>
        </w:rPr>
        <w:t>У разі перемоги на відкритому творчому конкурсі «Створення бренду для Тягинської територіальної громади» даю згоду та зобов’язуюсь укласти договір про передачу Тягинській сільській раді виключних майнових авторських та суміжних прав на логотип, включаючи надання виключного права на дозвіл або заборону його використання.</w:t>
      </w:r>
    </w:p>
    <w:p w:rsidR="00100B93" w:rsidRPr="00100B93" w:rsidRDefault="00100B93" w:rsidP="00100B93">
      <w:pPr>
        <w:spacing w:after="0"/>
        <w:jc w:val="both"/>
        <w:rPr>
          <w:rFonts w:ascii="Times New Roman" w:eastAsia="Times New Roman" w:hAnsi="Times New Roman" w:cs="Times New Roman"/>
          <w:sz w:val="26"/>
          <w:szCs w:val="26"/>
        </w:rPr>
      </w:pPr>
    </w:p>
    <w:p w:rsidR="00100B93" w:rsidRPr="00100B93" w:rsidRDefault="00100B93" w:rsidP="00100B93">
      <w:pPr>
        <w:spacing w:after="0"/>
        <w:jc w:val="both"/>
        <w:rPr>
          <w:rFonts w:ascii="Times New Roman" w:eastAsia="Times New Roman" w:hAnsi="Times New Roman" w:cs="Times New Roman"/>
          <w:sz w:val="26"/>
          <w:szCs w:val="26"/>
        </w:rPr>
      </w:pPr>
      <w:r w:rsidRPr="00100B93">
        <w:rPr>
          <w:rFonts w:ascii="Times New Roman" w:eastAsia="Times New Roman" w:hAnsi="Times New Roman" w:cs="Times New Roman"/>
          <w:sz w:val="26"/>
          <w:szCs w:val="26"/>
        </w:rPr>
        <w:t xml:space="preserve"> </w:t>
      </w:r>
    </w:p>
    <w:p w:rsidR="00100B93" w:rsidRPr="00100B93" w:rsidRDefault="00100B93" w:rsidP="00100B93">
      <w:pPr>
        <w:spacing w:after="0" w:line="240" w:lineRule="auto"/>
        <w:jc w:val="both"/>
        <w:rPr>
          <w:rFonts w:ascii="Times New Roman" w:eastAsia="Times New Roman" w:hAnsi="Times New Roman" w:cs="Times New Roman"/>
          <w:sz w:val="26"/>
          <w:szCs w:val="26"/>
        </w:rPr>
      </w:pPr>
      <w:r w:rsidRPr="00100B93">
        <w:rPr>
          <w:rFonts w:ascii="Times New Roman" w:eastAsia="Times New Roman" w:hAnsi="Times New Roman" w:cs="Times New Roman"/>
          <w:sz w:val="26"/>
          <w:szCs w:val="26"/>
        </w:rPr>
        <w:t xml:space="preserve"> </w:t>
      </w:r>
    </w:p>
    <w:p w:rsidR="00100B93" w:rsidRPr="00100B93" w:rsidRDefault="00100B93" w:rsidP="00100B93">
      <w:pPr>
        <w:spacing w:after="0" w:line="240" w:lineRule="auto"/>
        <w:jc w:val="both"/>
        <w:rPr>
          <w:rFonts w:ascii="Times New Roman" w:eastAsia="Times New Roman" w:hAnsi="Times New Roman" w:cs="Times New Roman"/>
          <w:sz w:val="26"/>
          <w:szCs w:val="26"/>
        </w:rPr>
      </w:pPr>
      <w:r w:rsidRPr="00100B93">
        <w:rPr>
          <w:rFonts w:ascii="Times New Roman" w:eastAsia="Times New Roman" w:hAnsi="Times New Roman" w:cs="Times New Roman"/>
          <w:sz w:val="26"/>
          <w:szCs w:val="26"/>
        </w:rPr>
        <w:t>_______________</w:t>
      </w:r>
      <w:r w:rsidRPr="00100B93">
        <w:rPr>
          <w:rFonts w:ascii="Times New Roman" w:eastAsia="Times New Roman" w:hAnsi="Times New Roman" w:cs="Times New Roman"/>
          <w:sz w:val="26"/>
          <w:szCs w:val="26"/>
        </w:rPr>
        <w:tab/>
      </w:r>
      <w:r w:rsidRPr="00100B93">
        <w:rPr>
          <w:rFonts w:ascii="Times New Roman" w:eastAsia="Times New Roman" w:hAnsi="Times New Roman" w:cs="Times New Roman"/>
          <w:sz w:val="26"/>
          <w:szCs w:val="26"/>
        </w:rPr>
        <w:tab/>
      </w:r>
      <w:r w:rsidRPr="00100B93">
        <w:rPr>
          <w:rFonts w:ascii="Times New Roman" w:eastAsia="Times New Roman" w:hAnsi="Times New Roman" w:cs="Times New Roman"/>
          <w:sz w:val="26"/>
          <w:szCs w:val="26"/>
        </w:rPr>
        <w:tab/>
        <w:t>_______________</w:t>
      </w:r>
      <w:r w:rsidRPr="00100B93">
        <w:rPr>
          <w:rFonts w:ascii="Times New Roman" w:eastAsia="Times New Roman" w:hAnsi="Times New Roman" w:cs="Times New Roman"/>
          <w:sz w:val="26"/>
          <w:szCs w:val="26"/>
        </w:rPr>
        <w:tab/>
      </w:r>
      <w:r w:rsidRPr="00100B93">
        <w:rPr>
          <w:rFonts w:ascii="Times New Roman" w:eastAsia="Times New Roman" w:hAnsi="Times New Roman" w:cs="Times New Roman"/>
          <w:sz w:val="26"/>
          <w:szCs w:val="26"/>
        </w:rPr>
        <w:tab/>
        <w:t>__________________</w:t>
      </w:r>
    </w:p>
    <w:p w:rsidR="00100B93" w:rsidRPr="00100B93" w:rsidRDefault="00100B93" w:rsidP="00100B93">
      <w:pPr>
        <w:spacing w:after="0" w:line="240" w:lineRule="auto"/>
        <w:jc w:val="both"/>
        <w:rPr>
          <w:rFonts w:ascii="Times New Roman" w:eastAsia="Times New Roman" w:hAnsi="Times New Roman" w:cs="Times New Roman"/>
          <w:sz w:val="26"/>
          <w:szCs w:val="26"/>
        </w:rPr>
      </w:pPr>
      <w:r w:rsidRPr="00100B93">
        <w:rPr>
          <w:rFonts w:ascii="Times New Roman" w:eastAsia="Times New Roman" w:hAnsi="Times New Roman" w:cs="Times New Roman"/>
          <w:sz w:val="26"/>
          <w:szCs w:val="26"/>
        </w:rPr>
        <w:tab/>
        <w:t>(дата)</w:t>
      </w:r>
      <w:r w:rsidRPr="00100B93">
        <w:rPr>
          <w:rFonts w:ascii="Times New Roman" w:eastAsia="Times New Roman" w:hAnsi="Times New Roman" w:cs="Times New Roman"/>
          <w:sz w:val="26"/>
          <w:szCs w:val="26"/>
        </w:rPr>
        <w:tab/>
      </w:r>
      <w:r w:rsidRPr="00100B93">
        <w:rPr>
          <w:rFonts w:ascii="Times New Roman" w:eastAsia="Times New Roman" w:hAnsi="Times New Roman" w:cs="Times New Roman"/>
          <w:sz w:val="26"/>
          <w:szCs w:val="26"/>
        </w:rPr>
        <w:tab/>
      </w:r>
      <w:r w:rsidRPr="00100B93">
        <w:rPr>
          <w:rFonts w:ascii="Times New Roman" w:eastAsia="Times New Roman" w:hAnsi="Times New Roman" w:cs="Times New Roman"/>
          <w:sz w:val="26"/>
          <w:szCs w:val="26"/>
        </w:rPr>
        <w:tab/>
      </w:r>
      <w:r w:rsidRPr="00100B93">
        <w:rPr>
          <w:rFonts w:ascii="Times New Roman" w:eastAsia="Times New Roman" w:hAnsi="Times New Roman" w:cs="Times New Roman"/>
          <w:sz w:val="26"/>
          <w:szCs w:val="26"/>
        </w:rPr>
        <w:tab/>
      </w:r>
      <w:r w:rsidRPr="00100B93">
        <w:rPr>
          <w:rFonts w:ascii="Times New Roman" w:eastAsia="Times New Roman" w:hAnsi="Times New Roman" w:cs="Times New Roman"/>
          <w:sz w:val="26"/>
          <w:szCs w:val="26"/>
        </w:rPr>
        <w:tab/>
        <w:t>(підпис)</w:t>
      </w:r>
      <w:r w:rsidRPr="00100B93">
        <w:rPr>
          <w:rFonts w:ascii="Times New Roman" w:eastAsia="Times New Roman" w:hAnsi="Times New Roman" w:cs="Times New Roman"/>
          <w:sz w:val="26"/>
          <w:szCs w:val="26"/>
        </w:rPr>
        <w:tab/>
      </w:r>
      <w:r w:rsidRPr="00100B93">
        <w:rPr>
          <w:rFonts w:ascii="Times New Roman" w:eastAsia="Times New Roman" w:hAnsi="Times New Roman" w:cs="Times New Roman"/>
          <w:sz w:val="26"/>
          <w:szCs w:val="26"/>
        </w:rPr>
        <w:tab/>
        <w:t>(П.І.П. конкурсанта)</w:t>
      </w:r>
    </w:p>
    <w:p w:rsidR="00100B93" w:rsidRPr="00100B93" w:rsidRDefault="00100B93" w:rsidP="00100B93">
      <w:pPr>
        <w:spacing w:after="0" w:line="240" w:lineRule="auto"/>
        <w:jc w:val="both"/>
        <w:rPr>
          <w:rFonts w:ascii="Times New Roman" w:eastAsia="Times New Roman" w:hAnsi="Times New Roman" w:cs="Times New Roman"/>
          <w:sz w:val="26"/>
          <w:szCs w:val="26"/>
        </w:rPr>
      </w:pPr>
    </w:p>
    <w:p w:rsidR="00CD0E15" w:rsidRPr="00100B93" w:rsidRDefault="00CD0E15"/>
    <w:sectPr w:rsidR="00CD0E15" w:rsidRPr="00100B93" w:rsidSect="00100B93">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variable"/>
    <w:sig w:usb0="E00002FF"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B2A67"/>
    <w:multiLevelType w:val="multilevel"/>
    <w:tmpl w:val="16F89DE2"/>
    <w:lvl w:ilvl="0">
      <w:start w:val="1"/>
      <w:numFmt w:val="decimal"/>
      <w:lvlText w:val="%1."/>
      <w:lvlJc w:val="left"/>
      <w:pPr>
        <w:ind w:left="1069" w:hanging="360"/>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0B93"/>
    <w:rsid w:val="000B714F"/>
    <w:rsid w:val="000C7003"/>
    <w:rsid w:val="000D28F8"/>
    <w:rsid w:val="00100B93"/>
    <w:rsid w:val="002524DF"/>
    <w:rsid w:val="006B42B4"/>
    <w:rsid w:val="0083273B"/>
    <w:rsid w:val="00BF0516"/>
    <w:rsid w:val="00CD0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B93"/>
    <w:rPr>
      <w:rFonts w:eastAsia="SimSu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100B93"/>
    <w:pPr>
      <w:spacing w:after="0" w:line="240" w:lineRule="auto"/>
      <w:ind w:left="720"/>
      <w:contextualSpacing/>
      <w:jc w:val="both"/>
    </w:pPr>
    <w:rPr>
      <w:rFonts w:ascii="Times New Roman" w:eastAsia="Times New Roman" w:hAnsi="Times New Roman" w:cs="Times New Roman"/>
      <w:sz w:val="26"/>
      <w:szCs w:val="26"/>
      <w:lang w:val="ru-RU" w:eastAsia="ru-RU"/>
    </w:rPr>
  </w:style>
  <w:style w:type="table" w:styleId="a4">
    <w:name w:val="Table Grid"/>
    <w:basedOn w:val="a1"/>
    <w:uiPriority w:val="59"/>
    <w:qFormat/>
    <w:rsid w:val="00100B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Обычный (Web),Знак1,Звичайний (веб)1,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Знак"/>
    <w:basedOn w:val="a"/>
    <w:link w:val="a6"/>
    <w:uiPriority w:val="99"/>
    <w:unhideWhenUsed/>
    <w:qFormat/>
    <w:rsid w:val="00100B9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Обычный (веб) Знак"/>
    <w:aliases w:val="Обычный (Web) Знак,Знак1 Знак,Звичайний (веб)1 Знак,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
    <w:link w:val="a5"/>
    <w:uiPriority w:val="99"/>
    <w:locked/>
    <w:rsid w:val="00100B93"/>
    <w:rPr>
      <w:rFonts w:ascii="Times New Roman" w:eastAsia="Times New Roman" w:hAnsi="Times New Roman" w:cs="Times New Roman"/>
      <w:sz w:val="24"/>
      <w:szCs w:val="24"/>
      <w:lang w:eastAsia="ru-RU"/>
    </w:rPr>
  </w:style>
  <w:style w:type="character" w:styleId="a7">
    <w:name w:val="Hyperlink"/>
    <w:basedOn w:val="a0"/>
    <w:uiPriority w:val="99"/>
    <w:unhideWhenUsed/>
    <w:rsid w:val="00100B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yaginska_s_r@ukr.net"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2957</Words>
  <Characters>16855</Characters>
  <Application>Microsoft Office Word</Application>
  <DocSecurity>0</DocSecurity>
  <Lines>140</Lines>
  <Paragraphs>39</Paragraphs>
  <ScaleCrop>false</ScaleCrop>
  <Company>Reanimator Extreme Edition</Company>
  <LinksUpToDate>false</LinksUpToDate>
  <CharactersWithSpaces>19773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dc:creator>
  <cp:keywords/>
  <dc:description/>
  <cp:lastModifiedBy>Oksa</cp:lastModifiedBy>
  <cp:revision>2</cp:revision>
  <dcterms:created xsi:type="dcterms:W3CDTF">2022-02-16T22:48:00Z</dcterms:created>
  <dcterms:modified xsi:type="dcterms:W3CDTF">2022-02-16T22:53:00Z</dcterms:modified>
</cp:coreProperties>
</file>