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62" w:rsidRPr="00A82562" w:rsidRDefault="00A82562" w:rsidP="00A82562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noProof/>
          <w:color w:val="404040"/>
          <w:sz w:val="24"/>
          <w:szCs w:val="24"/>
        </w:rPr>
        <w:drawing>
          <wp:inline distT="0" distB="0" distL="0" distR="0" wp14:anchorId="2A479124" wp14:editId="1697CF39">
            <wp:extent cx="431800" cy="609600"/>
            <wp:effectExtent l="19050" t="0" r="6350" b="0"/>
            <wp:docPr id="2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62" w:rsidRPr="00A82562" w:rsidRDefault="00A82562" w:rsidP="00A8256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b/>
          <w:smallCaps/>
          <w:sz w:val="24"/>
          <w:szCs w:val="24"/>
          <w:lang w:val="uk-UA"/>
        </w:rPr>
        <w:t>ТЯГИНСЬКА СІЛЬСЬКА РАДА</w:t>
      </w:r>
    </w:p>
    <w:p w:rsidR="00A82562" w:rsidRPr="00A82562" w:rsidRDefault="00A82562" w:rsidP="00A8256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b/>
          <w:sz w:val="24"/>
          <w:szCs w:val="24"/>
          <w:lang w:val="uk-UA"/>
        </w:rPr>
        <w:t>БЕРИСЛАВСЬКОГО РАЙОНУ ХЕРСОНСЬКОЇ ОБЛАСТІ</w:t>
      </w:r>
    </w:p>
    <w:p w:rsidR="00A82562" w:rsidRPr="00A82562" w:rsidRDefault="00A82562" w:rsidP="00A8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A82562" w:rsidRPr="00A82562" w:rsidRDefault="00A82562" w:rsidP="00A8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82562" w:rsidRPr="00A82562" w:rsidRDefault="00A82562" w:rsidP="00A8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b/>
          <w:sz w:val="24"/>
          <w:szCs w:val="24"/>
          <w:lang w:val="uk-UA"/>
        </w:rPr>
        <w:t>Р І Ш Е Н Н Я</w:t>
      </w:r>
    </w:p>
    <w:p w:rsidR="00A82562" w:rsidRPr="00A82562" w:rsidRDefault="00A82562" w:rsidP="00A82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2562" w:rsidRPr="00A82562" w:rsidRDefault="00A82562" w:rsidP="00A825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29.07.2021 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№78</w:t>
      </w:r>
    </w:p>
    <w:p w:rsidR="00A82562" w:rsidRPr="00A82562" w:rsidRDefault="00A82562" w:rsidP="00A8256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виконавчого комітету від 28.12.2020 року №5 «Про визначення переліку об’єктів і видів громадських робіт для осіб засуджених вироком суду, які  будуть відбувати кримінальні покарання та про визначення переліку об’єктів і видів безоплатних громадських та суспільно корисних оплачуваних робіт для осіб, притягнутих до адміністративної відповідальності»</w:t>
      </w:r>
    </w:p>
    <w:p w:rsidR="00A82562" w:rsidRPr="00A82562" w:rsidRDefault="00A82562" w:rsidP="00A8256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62" w:rsidRPr="00A82562" w:rsidRDefault="00A82562" w:rsidP="00A8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>Керуючись статтею 38 глави 2, статтею 52 глави 5 Закону України «Про місцеве самоврядування в Україні», статтею 56 Кримінального кодексу України, частиною 1 та частиною 5 статті 36 Кримінально-виконавчого кодексу України, ст.ст. 30</w:t>
      </w:r>
      <w:r w:rsidRPr="00A825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, 31</w:t>
      </w:r>
      <w:r w:rsidRPr="00A825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, 321</w:t>
      </w:r>
      <w:r w:rsidRPr="00A825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, 321</w:t>
      </w:r>
      <w:r w:rsidRPr="00A825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, 325</w:t>
      </w:r>
      <w:r w:rsidRPr="00A825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, 325</w:t>
      </w:r>
      <w:r w:rsidRPr="00A825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 Кодексу України про адміністративні правопорушення, відповідно до вказівки Бериславської окружної прокуратури Херсонської обласної прокуратури від 25.06.2021 р. №50-1072 вих-21, з метою додержання кримінально-виконавчого та адміністративного законодавства, більш ефективного використання безоплатних громадських робіт, оплачуваних суспільно корисних робіт керуючись, виконавчий комітет сільської ради </w:t>
      </w:r>
    </w:p>
    <w:p w:rsidR="00A82562" w:rsidRPr="00A82562" w:rsidRDefault="00A82562" w:rsidP="00A82562">
      <w:pPr>
        <w:tabs>
          <w:tab w:val="left" w:pos="708"/>
          <w:tab w:val="left" w:pos="1416"/>
          <w:tab w:val="left" w:pos="31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A82562" w:rsidRPr="00A82562" w:rsidRDefault="00A82562" w:rsidP="00A82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825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та доповнення до рішення 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від 28.12.2020 року №5 «Про визначення переліку об’єктів і видів громадських робіт для осіб засуджених вироком суду, які будуть відбувати кримінальні покарання та про визначення переліку об’єктів і видів безоплатних громадських та суспільно корисних оплачуваних робіт для осіб, притягнутих до адміністративної відповідальності»</w:t>
      </w:r>
      <w:r w:rsidRPr="00A825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доповнивши пункти 3.1 та 3.2 наступного змісту: </w:t>
      </w:r>
    </w:p>
    <w:p w:rsidR="00A82562" w:rsidRPr="00A82562" w:rsidRDefault="00A82562" w:rsidP="00A82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«3.1. Начальнику відділу фінансів, планування та інвестицій Котій Т.М.: вносити зміни та доповнення до рішення сесії сільської ради від 23.12.2020 р. №20 «Про бюджет Тягинської сільської територіальної громади на 2021 рік» в частині видатків на фінансування суспільно корисних оплачуваних робіт для осіб, притягнутих до адміністративної відповідальності. </w:t>
      </w:r>
    </w:p>
    <w:p w:rsidR="00A82562" w:rsidRPr="00A82562" w:rsidRDefault="00A82562" w:rsidP="00A82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3.2. Головному бухгалтеру сільської ради забезпечити </w:t>
      </w:r>
      <w:r w:rsidRPr="00A825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проведення вчасного нарахування плати порушнику за виконання суспільно корисних оплачуваних робіт та перерахування її на відповідний рахунок органу державної виконавчої служби для подальшого погашення заборгованості зі сплати аліментів, </w:t>
      </w:r>
      <w:r w:rsidRPr="00A82562">
        <w:rPr>
          <w:rFonts w:ascii="Times New Roman" w:hAnsi="Times New Roman" w:cs="Times New Roman"/>
          <w:sz w:val="24"/>
          <w:szCs w:val="24"/>
          <w:lang w:val="uk-UA"/>
        </w:rPr>
        <w:t>за умови наявності коштів у сільському бюджеті Тягинської сільської ради за підсумками відповідного бюджетного періоду».</w:t>
      </w:r>
    </w:p>
    <w:p w:rsidR="00A82562" w:rsidRPr="00A82562" w:rsidRDefault="00A82562" w:rsidP="00A82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825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 ради Баєву Л.М.</w:t>
      </w:r>
    </w:p>
    <w:p w:rsidR="00A82562" w:rsidRPr="00A82562" w:rsidRDefault="00A82562" w:rsidP="00A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62" w:rsidRPr="00A82562" w:rsidRDefault="00A82562" w:rsidP="00A82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9CF" w:rsidRPr="00A82562" w:rsidRDefault="00A82562" w:rsidP="00A82562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  <w:r w:rsidRPr="00A82562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A82562">
        <w:rPr>
          <w:rFonts w:ascii="Times New Roman" w:hAnsi="Times New Roman" w:cs="Times New Roman"/>
          <w:sz w:val="24"/>
          <w:szCs w:val="24"/>
          <w:lang w:val="uk-UA"/>
        </w:rPr>
        <w:t>Раїса ПОНОМАРЕНКО</w:t>
      </w:r>
    </w:p>
    <w:sectPr w:rsidR="006859CF" w:rsidRPr="00A82562" w:rsidSect="00A82562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67" w:rsidRDefault="00F32867" w:rsidP="00A82562">
      <w:pPr>
        <w:spacing w:after="0" w:line="240" w:lineRule="auto"/>
      </w:pPr>
      <w:r>
        <w:separator/>
      </w:r>
    </w:p>
  </w:endnote>
  <w:endnote w:type="continuationSeparator" w:id="0">
    <w:p w:rsidR="00F32867" w:rsidRDefault="00F32867" w:rsidP="00A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67" w:rsidRDefault="00F32867" w:rsidP="00A82562">
      <w:pPr>
        <w:spacing w:after="0" w:line="240" w:lineRule="auto"/>
      </w:pPr>
      <w:r>
        <w:separator/>
      </w:r>
    </w:p>
  </w:footnote>
  <w:footnote w:type="continuationSeparator" w:id="0">
    <w:p w:rsidR="00F32867" w:rsidRDefault="00F32867" w:rsidP="00A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749090"/>
      <w:docPartObj>
        <w:docPartGallery w:val="Page Numbers (Top of Page)"/>
        <w:docPartUnique/>
      </w:docPartObj>
    </w:sdtPr>
    <w:sdtContent>
      <w:p w:rsidR="00A82562" w:rsidRDefault="00A825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2562" w:rsidRDefault="00A825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62"/>
    <w:rsid w:val="006859CF"/>
    <w:rsid w:val="00A82562"/>
    <w:rsid w:val="00F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6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25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5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25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5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6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25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5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25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5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</cp:revision>
  <dcterms:created xsi:type="dcterms:W3CDTF">2021-08-06T08:45:00Z</dcterms:created>
  <dcterms:modified xsi:type="dcterms:W3CDTF">2021-08-06T08:47:00Z</dcterms:modified>
</cp:coreProperties>
</file>