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69" w:rsidRDefault="003B5D69" w:rsidP="003B5D69">
      <w:pPr>
        <w:tabs>
          <w:tab w:val="left" w:pos="3458"/>
        </w:tabs>
        <w:jc w:val="center"/>
        <w:rPr>
          <w:lang w:val="ru-RU"/>
        </w:rPr>
      </w:pPr>
      <w:r>
        <w:rPr>
          <w:noProof/>
          <w:sz w:val="16"/>
          <w:lang w:eastAsia="uk-UA"/>
        </w:rPr>
        <w:drawing>
          <wp:inline distT="0" distB="0" distL="0" distR="0">
            <wp:extent cx="429260" cy="612140"/>
            <wp:effectExtent l="19050" t="0" r="8890" b="0"/>
            <wp:docPr id="3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D69" w:rsidRDefault="003B5D69" w:rsidP="003B5D69">
      <w:pPr>
        <w:tabs>
          <w:tab w:val="left" w:pos="4132"/>
        </w:tabs>
        <w:jc w:val="center"/>
        <w:rPr>
          <w:b/>
        </w:rPr>
      </w:pPr>
    </w:p>
    <w:p w:rsidR="003B5D69" w:rsidRPr="006D4A1F" w:rsidRDefault="003B5D69" w:rsidP="003B5D69">
      <w:pPr>
        <w:tabs>
          <w:tab w:val="left" w:pos="4132"/>
        </w:tabs>
        <w:jc w:val="center"/>
        <w:rPr>
          <w:b/>
          <w:lang w:val="ru-RU"/>
        </w:rPr>
      </w:pPr>
      <w:r w:rsidRPr="006D4A1F">
        <w:rPr>
          <w:b/>
        </w:rPr>
        <w:t>ТЯГИНСЬКА СІЛЬСЬКА РАДА</w:t>
      </w:r>
    </w:p>
    <w:p w:rsidR="003B5D69" w:rsidRPr="006D4A1F" w:rsidRDefault="003B5D69" w:rsidP="003B5D69">
      <w:pPr>
        <w:tabs>
          <w:tab w:val="left" w:pos="4132"/>
        </w:tabs>
        <w:jc w:val="center"/>
        <w:rPr>
          <w:b/>
          <w:lang w:val="ru-RU"/>
        </w:rPr>
      </w:pPr>
      <w:r w:rsidRPr="006D4A1F">
        <w:rPr>
          <w:b/>
        </w:rPr>
        <w:t>БЕРИСЛАВСЬКОГО РАЙОНУ ХЕРСОНСЬКОЇ ОБЛАСТІ</w:t>
      </w:r>
    </w:p>
    <w:p w:rsidR="003B5D69" w:rsidRPr="006D4A1F" w:rsidRDefault="003B5D69" w:rsidP="003B5D69">
      <w:pPr>
        <w:tabs>
          <w:tab w:val="left" w:pos="4132"/>
        </w:tabs>
        <w:jc w:val="center"/>
        <w:rPr>
          <w:b/>
          <w:lang w:val="ru-RU"/>
        </w:rPr>
      </w:pPr>
      <w:r w:rsidRPr="003B5D69">
        <w:rPr>
          <w:b/>
          <w:spacing w:val="20"/>
        </w:rPr>
        <w:t>ПЕРША</w:t>
      </w:r>
      <w:r>
        <w:rPr>
          <w:b/>
        </w:rPr>
        <w:t xml:space="preserve"> СЕСІЯ  СЬОМОГО</w:t>
      </w:r>
      <w:r w:rsidRPr="006D4A1F">
        <w:rPr>
          <w:b/>
        </w:rPr>
        <w:t xml:space="preserve"> СКЛИКАННЯ</w:t>
      </w:r>
    </w:p>
    <w:p w:rsidR="003B5D69" w:rsidRPr="006D4A1F" w:rsidRDefault="003B5D69" w:rsidP="003B5D69">
      <w:pPr>
        <w:tabs>
          <w:tab w:val="left" w:pos="4132"/>
        </w:tabs>
        <w:jc w:val="center"/>
        <w:rPr>
          <w:b/>
          <w:lang w:val="ru-RU"/>
        </w:rPr>
      </w:pPr>
    </w:p>
    <w:p w:rsidR="003B5D69" w:rsidRDefault="003B5D69" w:rsidP="003B5D69">
      <w:pPr>
        <w:jc w:val="center"/>
        <w:rPr>
          <w:spacing w:val="40"/>
          <w:lang w:val="ru-RU"/>
        </w:rPr>
      </w:pPr>
      <w:r w:rsidRPr="006D4A1F">
        <w:rPr>
          <w:spacing w:val="40"/>
        </w:rPr>
        <w:t>РІШЕННЯ</w:t>
      </w:r>
    </w:p>
    <w:p w:rsidR="003B5D69" w:rsidRPr="006D4A1F" w:rsidRDefault="003B5D69" w:rsidP="003B5D69">
      <w:pPr>
        <w:jc w:val="center"/>
        <w:rPr>
          <w:spacing w:val="40"/>
          <w:lang w:val="ru-RU"/>
        </w:rPr>
      </w:pPr>
    </w:p>
    <w:p w:rsidR="003B5D69" w:rsidRDefault="003B5D69" w:rsidP="003B5D69">
      <w:pPr>
        <w:tabs>
          <w:tab w:val="left" w:pos="7088"/>
        </w:tabs>
        <w:jc w:val="both"/>
      </w:pPr>
    </w:p>
    <w:p w:rsidR="003B5D69" w:rsidRPr="00DD58D3" w:rsidRDefault="003B5D69" w:rsidP="003B5D69">
      <w:pPr>
        <w:tabs>
          <w:tab w:val="left" w:pos="7088"/>
        </w:tabs>
        <w:jc w:val="both"/>
      </w:pPr>
      <w:r>
        <w:t>12.11.2020</w:t>
      </w:r>
      <w:r w:rsidRPr="00DD58D3">
        <w:tab/>
      </w:r>
      <w:r>
        <w:t>№ 6</w:t>
      </w:r>
    </w:p>
    <w:p w:rsidR="003B5D69" w:rsidRDefault="003B5D69" w:rsidP="003B5D69">
      <w:r>
        <w:t>Про внесення змін до  структури</w:t>
      </w:r>
    </w:p>
    <w:p w:rsidR="003B5D69" w:rsidRDefault="003B5D69" w:rsidP="003B5D69">
      <w:r>
        <w:t>та штатного розпису апарату</w:t>
      </w:r>
    </w:p>
    <w:p w:rsidR="003B5D69" w:rsidRDefault="003B5D69" w:rsidP="003B5D69">
      <w:r>
        <w:t>Тягинської сільської ради</w:t>
      </w:r>
    </w:p>
    <w:p w:rsidR="003B5D69" w:rsidRDefault="003B5D69" w:rsidP="003B5D69"/>
    <w:p w:rsidR="003B5D69" w:rsidRDefault="003B5D69" w:rsidP="003B5D69">
      <w:pPr>
        <w:ind w:firstLine="709"/>
        <w:jc w:val="both"/>
      </w:pPr>
      <w:r>
        <w:t>З метою удосконалення структури апарату Тягинської сільської ради, забезпечення належного функціонування структурних підрозділів, відповідно до постанови Кабінету Міністрів України від 09.03.2006 року № 268 «</w:t>
      </w:r>
      <w:r>
        <w:rPr>
          <w:bCs/>
          <w:color w:val="000000"/>
          <w:shd w:val="clear" w:color="auto" w:fill="FFFFFF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t>, керуючись ст.26 Закону України «Про місцеве самоврядування в Україні»,  сільська рада</w:t>
      </w:r>
    </w:p>
    <w:p w:rsidR="003B5D69" w:rsidRDefault="003B5D69" w:rsidP="003B5D69"/>
    <w:p w:rsidR="003B5D69" w:rsidRDefault="003B5D69" w:rsidP="003B5D69">
      <w:pPr>
        <w:jc w:val="center"/>
      </w:pPr>
      <w:r>
        <w:t>ВИРІШИЛА:</w:t>
      </w:r>
    </w:p>
    <w:p w:rsidR="003B5D69" w:rsidRDefault="003B5D69" w:rsidP="003B5D69">
      <w:pPr>
        <w:jc w:val="center"/>
      </w:pPr>
    </w:p>
    <w:p w:rsidR="003B5D69" w:rsidRPr="002477A5" w:rsidRDefault="003B5D69" w:rsidP="003B5D69">
      <w:pPr>
        <w:tabs>
          <w:tab w:val="left" w:pos="720"/>
        </w:tabs>
        <w:ind w:left="426"/>
        <w:jc w:val="both"/>
      </w:pPr>
      <w:r w:rsidRPr="002477A5">
        <w:t>1. Ввести до структури апарату Тягинської сільської ради:</w:t>
      </w:r>
    </w:p>
    <w:p w:rsidR="003B5D69" w:rsidRPr="002477A5" w:rsidRDefault="003B5D69" w:rsidP="003B5D69">
      <w:pPr>
        <w:tabs>
          <w:tab w:val="left" w:pos="7338"/>
          <w:tab w:val="right" w:pos="9639"/>
        </w:tabs>
        <w:rPr>
          <w:bCs/>
        </w:rPr>
      </w:pPr>
      <w:r w:rsidRPr="002477A5">
        <w:t>1.1.</w:t>
      </w:r>
      <w:r>
        <w:t xml:space="preserve"> </w:t>
      </w:r>
      <w:r w:rsidRPr="002477A5">
        <w:rPr>
          <w:bCs/>
        </w:rPr>
        <w:t>Заступник сільського голови з питань</w:t>
      </w:r>
      <w:r>
        <w:rPr>
          <w:bCs/>
        </w:rPr>
        <w:t xml:space="preserve"> </w:t>
      </w:r>
      <w:r w:rsidRPr="002477A5">
        <w:rPr>
          <w:bCs/>
        </w:rPr>
        <w:t>діяльності виконавчих  органів  ради – 1,0</w:t>
      </w:r>
      <w:r>
        <w:rPr>
          <w:bCs/>
        </w:rPr>
        <w:t>;</w:t>
      </w:r>
    </w:p>
    <w:p w:rsidR="003B5D69" w:rsidRPr="002477A5" w:rsidRDefault="003B5D69" w:rsidP="003B5D69">
      <w:pPr>
        <w:tabs>
          <w:tab w:val="left" w:pos="7338"/>
          <w:tab w:val="right" w:pos="9639"/>
        </w:tabs>
        <w:rPr>
          <w:bCs/>
        </w:rPr>
      </w:pPr>
      <w:r w:rsidRPr="002477A5">
        <w:rPr>
          <w:bCs/>
        </w:rPr>
        <w:t xml:space="preserve">1.2. </w:t>
      </w:r>
      <w:r>
        <w:rPr>
          <w:bCs/>
        </w:rPr>
        <w:t xml:space="preserve"> </w:t>
      </w:r>
      <w:r w:rsidRPr="002477A5">
        <w:rPr>
          <w:bCs/>
        </w:rPr>
        <w:t>Начальник відділу фінансів, планування  та інвестицій -</w:t>
      </w:r>
      <w:r>
        <w:rPr>
          <w:bCs/>
        </w:rPr>
        <w:t xml:space="preserve"> </w:t>
      </w:r>
      <w:r w:rsidRPr="002477A5">
        <w:rPr>
          <w:bCs/>
        </w:rPr>
        <w:t xml:space="preserve">1,0, </w:t>
      </w:r>
      <w:r>
        <w:rPr>
          <w:bCs/>
        </w:rPr>
        <w:t xml:space="preserve"> </w:t>
      </w:r>
      <w:r w:rsidRPr="002477A5">
        <w:rPr>
          <w:bCs/>
        </w:rPr>
        <w:t>та</w:t>
      </w:r>
    </w:p>
    <w:p w:rsidR="003B5D69" w:rsidRPr="002477A5" w:rsidRDefault="003B5D69" w:rsidP="003B5D69">
      <w:pPr>
        <w:tabs>
          <w:tab w:val="left" w:pos="7338"/>
          <w:tab w:val="right" w:pos="9639"/>
        </w:tabs>
      </w:pPr>
      <w:r w:rsidRPr="002477A5">
        <w:rPr>
          <w:bCs/>
        </w:rPr>
        <w:t xml:space="preserve">        спеціаліст – 3,0</w:t>
      </w:r>
      <w:r>
        <w:rPr>
          <w:bCs/>
        </w:rPr>
        <w:t>;</w:t>
      </w:r>
    </w:p>
    <w:p w:rsidR="003B5D69" w:rsidRPr="002477A5" w:rsidRDefault="003B5D69" w:rsidP="003B5D69">
      <w:pPr>
        <w:tabs>
          <w:tab w:val="left" w:pos="720"/>
        </w:tabs>
        <w:jc w:val="both"/>
      </w:pPr>
      <w:r w:rsidRPr="002477A5">
        <w:t>1.3.</w:t>
      </w:r>
      <w:r>
        <w:t xml:space="preserve">  С</w:t>
      </w:r>
      <w:r w:rsidRPr="002477A5">
        <w:t>пеціаліст І</w:t>
      </w:r>
      <w:r>
        <w:t xml:space="preserve"> категорії (</w:t>
      </w:r>
      <w:r w:rsidRPr="002477A5">
        <w:t xml:space="preserve"> з кадрової роботи </w:t>
      </w:r>
      <w:r>
        <w:t xml:space="preserve">) </w:t>
      </w:r>
      <w:r w:rsidRPr="002477A5">
        <w:t>– 1.0</w:t>
      </w:r>
      <w:r>
        <w:t>;</w:t>
      </w:r>
    </w:p>
    <w:p w:rsidR="003B5D69" w:rsidRPr="002477A5" w:rsidRDefault="003B5D69" w:rsidP="003B5D69">
      <w:pPr>
        <w:tabs>
          <w:tab w:val="left" w:pos="7338"/>
          <w:tab w:val="right" w:pos="9639"/>
        </w:tabs>
        <w:rPr>
          <w:bCs/>
        </w:rPr>
      </w:pPr>
      <w:r w:rsidRPr="002477A5">
        <w:t xml:space="preserve">1.4. </w:t>
      </w:r>
      <w:r>
        <w:t xml:space="preserve"> </w:t>
      </w:r>
      <w:r w:rsidRPr="002477A5">
        <w:rPr>
          <w:bCs/>
        </w:rPr>
        <w:t xml:space="preserve">Начальник відділу освіти, </w:t>
      </w:r>
      <w:r>
        <w:rPr>
          <w:bCs/>
        </w:rPr>
        <w:t xml:space="preserve">культури та туризму, </w:t>
      </w:r>
      <w:r w:rsidRPr="002477A5">
        <w:rPr>
          <w:bCs/>
        </w:rPr>
        <w:t>молоді та спорту – 1,0</w:t>
      </w:r>
      <w:r>
        <w:rPr>
          <w:bCs/>
        </w:rPr>
        <w:t>,</w:t>
      </w:r>
      <w:r w:rsidRPr="002477A5">
        <w:rPr>
          <w:bCs/>
        </w:rPr>
        <w:t xml:space="preserve"> </w:t>
      </w:r>
      <w:r>
        <w:rPr>
          <w:bCs/>
        </w:rPr>
        <w:t xml:space="preserve"> </w:t>
      </w:r>
      <w:r w:rsidRPr="002477A5">
        <w:rPr>
          <w:bCs/>
        </w:rPr>
        <w:t xml:space="preserve">та </w:t>
      </w:r>
    </w:p>
    <w:p w:rsidR="003B5D69" w:rsidRPr="002477A5" w:rsidRDefault="003B5D69" w:rsidP="003B5D69">
      <w:pPr>
        <w:tabs>
          <w:tab w:val="left" w:pos="7338"/>
          <w:tab w:val="right" w:pos="9639"/>
        </w:tabs>
      </w:pPr>
      <w:r w:rsidRPr="002477A5">
        <w:rPr>
          <w:bCs/>
        </w:rPr>
        <w:t xml:space="preserve">       - спеціаліст – </w:t>
      </w:r>
      <w:r>
        <w:rPr>
          <w:bCs/>
        </w:rPr>
        <w:t>3</w:t>
      </w:r>
      <w:r w:rsidRPr="002477A5">
        <w:rPr>
          <w:bCs/>
        </w:rPr>
        <w:t>,0</w:t>
      </w:r>
      <w:r>
        <w:rPr>
          <w:bCs/>
        </w:rPr>
        <w:t>.</w:t>
      </w:r>
    </w:p>
    <w:p w:rsidR="003B5D69" w:rsidRPr="002477A5" w:rsidRDefault="003B5D69" w:rsidP="003B5D69">
      <w:pPr>
        <w:tabs>
          <w:tab w:val="left" w:pos="720"/>
        </w:tabs>
        <w:ind w:firstLine="284"/>
        <w:jc w:val="both"/>
      </w:pPr>
      <w:r w:rsidRPr="002477A5">
        <w:t>2.</w:t>
      </w:r>
      <w:r>
        <w:t xml:space="preserve"> Бухгалтерії забезпечити внесення змін  у штатний </w:t>
      </w:r>
      <w:r w:rsidRPr="002477A5">
        <w:t xml:space="preserve"> розпис</w:t>
      </w:r>
      <w:r>
        <w:t xml:space="preserve"> Тягинської сільської ради</w:t>
      </w:r>
      <w:r w:rsidRPr="002477A5">
        <w:t>.</w:t>
      </w:r>
    </w:p>
    <w:p w:rsidR="003B5D69" w:rsidRPr="002477A5" w:rsidRDefault="003B5D69" w:rsidP="003B5D69">
      <w:pPr>
        <w:tabs>
          <w:tab w:val="left" w:pos="426"/>
        </w:tabs>
        <w:ind w:left="568" w:hanging="1"/>
        <w:jc w:val="both"/>
      </w:pPr>
      <w:r>
        <w:t>3</w:t>
      </w:r>
      <w:r w:rsidRPr="002477A5">
        <w:t>.</w:t>
      </w:r>
      <w:r>
        <w:t xml:space="preserve"> </w:t>
      </w:r>
      <w:r w:rsidRPr="002477A5">
        <w:t xml:space="preserve">Ввести в дію оновлені структури та штатні розписи з </w:t>
      </w:r>
      <w:r>
        <w:t>____</w:t>
      </w:r>
      <w:r w:rsidRPr="002477A5">
        <w:t xml:space="preserve"> листопада 2020 року.</w:t>
      </w:r>
    </w:p>
    <w:p w:rsidR="003B5D69" w:rsidRDefault="003B5D69" w:rsidP="003B5D69">
      <w:pPr>
        <w:ind w:firstLine="426"/>
        <w:jc w:val="both"/>
      </w:pPr>
      <w:r>
        <w:t>4. Контроль за виконанням даного рішення покласти  на постійну комісію з питань соціально – економічного розвитку, планування бюджету, фінансів, державної регуляторної політики у сфері господарської діяльності, підприємництва та торгівлі.</w:t>
      </w:r>
    </w:p>
    <w:p w:rsidR="003B5D69" w:rsidRDefault="003B5D69" w:rsidP="003B5D69"/>
    <w:p w:rsidR="003B5D69" w:rsidRDefault="003B5D69" w:rsidP="003B5D69"/>
    <w:p w:rsidR="003B5D69" w:rsidRDefault="003B5D69" w:rsidP="003B5D69"/>
    <w:p w:rsidR="003B5D69" w:rsidRDefault="003B5D69" w:rsidP="003B5D69">
      <w:pPr>
        <w:tabs>
          <w:tab w:val="left" w:pos="6804"/>
        </w:tabs>
      </w:pPr>
      <w:r>
        <w:t>Сільський голова</w:t>
      </w:r>
      <w:r>
        <w:tab/>
        <w:t>Р. ПОНОМАРЕНКО</w:t>
      </w:r>
    </w:p>
    <w:p w:rsidR="003B5D69" w:rsidRDefault="003B5D69" w:rsidP="008C0CED">
      <w:pPr>
        <w:tabs>
          <w:tab w:val="left" w:pos="7338"/>
          <w:tab w:val="right" w:pos="9639"/>
        </w:tabs>
        <w:jc w:val="right"/>
      </w:pPr>
    </w:p>
    <w:p w:rsidR="003B5D69" w:rsidRDefault="003B5D69" w:rsidP="008C0CED">
      <w:pPr>
        <w:tabs>
          <w:tab w:val="left" w:pos="7338"/>
          <w:tab w:val="right" w:pos="9639"/>
        </w:tabs>
        <w:jc w:val="right"/>
      </w:pPr>
    </w:p>
    <w:p w:rsidR="003B5D69" w:rsidRDefault="003B5D69">
      <w:pPr>
        <w:spacing w:before="120" w:after="120"/>
        <w:ind w:left="340" w:right="284"/>
        <w:jc w:val="both"/>
      </w:pPr>
      <w:r>
        <w:br w:type="page"/>
      </w:r>
    </w:p>
    <w:p w:rsidR="008C0CED" w:rsidRDefault="008C0CED" w:rsidP="008C0CED">
      <w:pPr>
        <w:tabs>
          <w:tab w:val="left" w:pos="7338"/>
          <w:tab w:val="right" w:pos="9639"/>
        </w:tabs>
        <w:jc w:val="right"/>
      </w:pPr>
      <w:r>
        <w:lastRenderedPageBreak/>
        <w:t>Додаток</w:t>
      </w:r>
    </w:p>
    <w:p w:rsidR="008C0CED" w:rsidRDefault="008C0CED" w:rsidP="008C0CED">
      <w:pPr>
        <w:tabs>
          <w:tab w:val="left" w:pos="7338"/>
          <w:tab w:val="right" w:pos="9639"/>
        </w:tabs>
      </w:pPr>
    </w:p>
    <w:p w:rsidR="008C0CED" w:rsidRDefault="008C0CED" w:rsidP="00EA187B">
      <w:pPr>
        <w:shd w:val="clear" w:color="auto" w:fill="FFFFFF"/>
        <w:ind w:left="3540" w:firstLine="2697"/>
      </w:pPr>
      <w:r>
        <w:tab/>
      </w:r>
    </w:p>
    <w:p w:rsidR="008C0CED" w:rsidRPr="00EA187B" w:rsidRDefault="008C0CED" w:rsidP="008C0CED">
      <w:pPr>
        <w:tabs>
          <w:tab w:val="left" w:pos="7338"/>
          <w:tab w:val="right" w:pos="9639"/>
        </w:tabs>
        <w:jc w:val="center"/>
        <w:rPr>
          <w:sz w:val="28"/>
          <w:szCs w:val="28"/>
        </w:rPr>
      </w:pPr>
      <w:r w:rsidRPr="00EA187B">
        <w:rPr>
          <w:sz w:val="28"/>
          <w:szCs w:val="28"/>
        </w:rPr>
        <w:t xml:space="preserve">С Т Р У К Т У Р А </w:t>
      </w:r>
    </w:p>
    <w:p w:rsidR="008C0CED" w:rsidRPr="00EA187B" w:rsidRDefault="008C0CED" w:rsidP="008C0CED">
      <w:pPr>
        <w:tabs>
          <w:tab w:val="left" w:pos="7338"/>
          <w:tab w:val="right" w:pos="9639"/>
        </w:tabs>
        <w:jc w:val="center"/>
        <w:rPr>
          <w:sz w:val="28"/>
          <w:szCs w:val="28"/>
        </w:rPr>
      </w:pPr>
      <w:r w:rsidRPr="00EA187B">
        <w:rPr>
          <w:sz w:val="28"/>
          <w:szCs w:val="28"/>
        </w:rPr>
        <w:t xml:space="preserve">апарату сільської ради </w:t>
      </w:r>
    </w:p>
    <w:p w:rsidR="008C0CED" w:rsidRPr="00EA187B" w:rsidRDefault="008C0CED" w:rsidP="008C0CED">
      <w:pPr>
        <w:tabs>
          <w:tab w:val="left" w:pos="7338"/>
          <w:tab w:val="right" w:pos="9639"/>
        </w:tabs>
        <w:jc w:val="center"/>
        <w:rPr>
          <w:sz w:val="28"/>
          <w:szCs w:val="28"/>
        </w:rPr>
      </w:pPr>
    </w:p>
    <w:p w:rsidR="008C0CED" w:rsidRPr="00EA187B" w:rsidRDefault="008C0CED" w:rsidP="008C0CED">
      <w:pPr>
        <w:tabs>
          <w:tab w:val="left" w:pos="7338"/>
          <w:tab w:val="right" w:pos="9639"/>
        </w:tabs>
        <w:rPr>
          <w:sz w:val="28"/>
          <w:szCs w:val="28"/>
        </w:rPr>
      </w:pPr>
    </w:p>
    <w:p w:rsidR="008C0CED" w:rsidRPr="00895CF5" w:rsidRDefault="008C0CED" w:rsidP="008C0CED">
      <w:pPr>
        <w:tabs>
          <w:tab w:val="left" w:pos="7338"/>
          <w:tab w:val="right" w:pos="9639"/>
        </w:tabs>
      </w:pPr>
      <w:r w:rsidRPr="00895CF5">
        <w:t>Сільський голова   – 1,0</w:t>
      </w:r>
    </w:p>
    <w:p w:rsidR="008C0CED" w:rsidRPr="00895CF5" w:rsidRDefault="008C0CED" w:rsidP="008C0CED">
      <w:pPr>
        <w:tabs>
          <w:tab w:val="left" w:pos="7338"/>
          <w:tab w:val="right" w:pos="9639"/>
        </w:tabs>
      </w:pPr>
      <w:r w:rsidRPr="00895CF5">
        <w:t>Секретар сільської ради – 1,0</w:t>
      </w:r>
    </w:p>
    <w:p w:rsidR="00BC265E" w:rsidRPr="00895CF5" w:rsidRDefault="00BC265E" w:rsidP="008C0CED">
      <w:pPr>
        <w:tabs>
          <w:tab w:val="left" w:pos="7338"/>
          <w:tab w:val="right" w:pos="9639"/>
        </w:tabs>
      </w:pPr>
      <w:r w:rsidRPr="00895CF5">
        <w:t xml:space="preserve">Заступник сільського голови з питань </w:t>
      </w:r>
    </w:p>
    <w:p w:rsidR="00BC265E" w:rsidRPr="00895CF5" w:rsidRDefault="00BC265E" w:rsidP="008C0CED">
      <w:pPr>
        <w:tabs>
          <w:tab w:val="left" w:pos="7338"/>
          <w:tab w:val="right" w:pos="9639"/>
        </w:tabs>
      </w:pPr>
      <w:r w:rsidRPr="00895CF5">
        <w:t>діяльності виконавчих  органів  ради – 1,0</w:t>
      </w:r>
    </w:p>
    <w:p w:rsidR="00BC265E" w:rsidRPr="00895CF5" w:rsidRDefault="00BC265E" w:rsidP="008C0CED">
      <w:pPr>
        <w:tabs>
          <w:tab w:val="left" w:pos="7338"/>
          <w:tab w:val="right" w:pos="9639"/>
        </w:tabs>
      </w:pPr>
      <w:r w:rsidRPr="00895CF5">
        <w:t>Начальник відділу фінансів , планування  та інвестицій -</w:t>
      </w:r>
      <w:r w:rsidR="00895CF5" w:rsidRPr="00895CF5">
        <w:t xml:space="preserve"> </w:t>
      </w:r>
      <w:r w:rsidRPr="00895CF5">
        <w:t>1,0</w:t>
      </w:r>
    </w:p>
    <w:p w:rsidR="00F726DE" w:rsidRPr="00895CF5" w:rsidRDefault="00BC265E" w:rsidP="008C0CED">
      <w:pPr>
        <w:tabs>
          <w:tab w:val="left" w:pos="7338"/>
          <w:tab w:val="right" w:pos="9639"/>
        </w:tabs>
      </w:pPr>
      <w:r w:rsidRPr="00895CF5">
        <w:t>спеціаліст – 3,0</w:t>
      </w:r>
    </w:p>
    <w:p w:rsidR="00AF0988" w:rsidRPr="00895CF5" w:rsidRDefault="00AF0988" w:rsidP="008C0CED">
      <w:pPr>
        <w:tabs>
          <w:tab w:val="left" w:pos="7338"/>
          <w:tab w:val="right" w:pos="9639"/>
        </w:tabs>
      </w:pPr>
      <w:r w:rsidRPr="00895CF5">
        <w:t>Головний бухгалтер – 1,0</w:t>
      </w:r>
    </w:p>
    <w:p w:rsidR="00BC265E" w:rsidRPr="00895CF5" w:rsidRDefault="00F726DE" w:rsidP="008C0CED">
      <w:pPr>
        <w:tabs>
          <w:tab w:val="left" w:pos="7338"/>
          <w:tab w:val="right" w:pos="9639"/>
        </w:tabs>
      </w:pPr>
      <w:r w:rsidRPr="00895CF5">
        <w:t xml:space="preserve">Спеціаліст І категорії  </w:t>
      </w:r>
      <w:r w:rsidR="00895CF5" w:rsidRPr="00895CF5">
        <w:t>(</w:t>
      </w:r>
      <w:r w:rsidRPr="00895CF5">
        <w:t>з кадрової роботи</w:t>
      </w:r>
      <w:r w:rsidR="00895CF5" w:rsidRPr="00895CF5">
        <w:t xml:space="preserve">) </w:t>
      </w:r>
      <w:r w:rsidRPr="00895CF5">
        <w:t xml:space="preserve"> – 1,0</w:t>
      </w:r>
    </w:p>
    <w:p w:rsidR="00F726DE" w:rsidRPr="00895CF5" w:rsidRDefault="00895CF5" w:rsidP="008C0CED">
      <w:pPr>
        <w:tabs>
          <w:tab w:val="left" w:pos="7338"/>
          <w:tab w:val="right" w:pos="9639"/>
        </w:tabs>
      </w:pPr>
      <w:r w:rsidRPr="00895CF5">
        <w:rPr>
          <w:bCs/>
        </w:rPr>
        <w:t>Начальник відділу освіти, культури та туризму, молоді та спорту</w:t>
      </w:r>
      <w:r w:rsidRPr="00895CF5">
        <w:t xml:space="preserve"> </w:t>
      </w:r>
      <w:r w:rsidR="00F726DE" w:rsidRPr="00895CF5">
        <w:t>– 1,0</w:t>
      </w:r>
    </w:p>
    <w:p w:rsidR="00F726DE" w:rsidRPr="00895CF5" w:rsidRDefault="00F726DE" w:rsidP="008C0CED">
      <w:pPr>
        <w:tabs>
          <w:tab w:val="left" w:pos="7338"/>
          <w:tab w:val="right" w:pos="9639"/>
        </w:tabs>
      </w:pPr>
      <w:r w:rsidRPr="00895CF5">
        <w:t xml:space="preserve">спеціаліст – </w:t>
      </w:r>
      <w:r w:rsidR="00895CF5">
        <w:t>3</w:t>
      </w:r>
      <w:r w:rsidRPr="00895CF5">
        <w:t xml:space="preserve">,0 </w:t>
      </w:r>
    </w:p>
    <w:p w:rsidR="008C0CED" w:rsidRPr="00895CF5" w:rsidRDefault="008C0CED" w:rsidP="008C0CED">
      <w:pPr>
        <w:tabs>
          <w:tab w:val="left" w:pos="7338"/>
          <w:tab w:val="right" w:pos="9639"/>
        </w:tabs>
      </w:pPr>
      <w:r w:rsidRPr="00895CF5">
        <w:t>Спеціаліст ІІ категорії  із земельних питань – 1,0</w:t>
      </w:r>
    </w:p>
    <w:p w:rsidR="008C0CED" w:rsidRPr="00895CF5" w:rsidRDefault="008C0CED" w:rsidP="008C0CED">
      <w:pPr>
        <w:tabs>
          <w:tab w:val="left" w:pos="7338"/>
          <w:tab w:val="right" w:pos="9639"/>
        </w:tabs>
      </w:pPr>
      <w:r w:rsidRPr="00895CF5">
        <w:t xml:space="preserve">Діловод – 1,0 </w:t>
      </w:r>
    </w:p>
    <w:p w:rsidR="008C0CED" w:rsidRPr="00895CF5" w:rsidRDefault="008C0CED" w:rsidP="008C0CED">
      <w:pPr>
        <w:tabs>
          <w:tab w:val="left" w:pos="7338"/>
          <w:tab w:val="right" w:pos="9639"/>
        </w:tabs>
      </w:pPr>
      <w:r w:rsidRPr="00895CF5">
        <w:t>Касир  - 1,0</w:t>
      </w:r>
    </w:p>
    <w:p w:rsidR="008C0CED" w:rsidRPr="00895CF5" w:rsidRDefault="008C0CED" w:rsidP="008C0CED">
      <w:pPr>
        <w:tabs>
          <w:tab w:val="left" w:pos="7338"/>
          <w:tab w:val="right" w:pos="9639"/>
        </w:tabs>
      </w:pPr>
      <w:r w:rsidRPr="00895CF5">
        <w:t>Інспектор  – 0,5</w:t>
      </w:r>
    </w:p>
    <w:p w:rsidR="008C0CED" w:rsidRPr="00895CF5" w:rsidRDefault="008C0CED" w:rsidP="008C0CED">
      <w:pPr>
        <w:tabs>
          <w:tab w:val="left" w:pos="7338"/>
          <w:tab w:val="right" w:pos="9639"/>
        </w:tabs>
      </w:pPr>
      <w:r w:rsidRPr="00895CF5">
        <w:t>Прибиральник службових приміщень – 0,5</w:t>
      </w:r>
    </w:p>
    <w:p w:rsidR="008C0CED" w:rsidRPr="00895CF5" w:rsidRDefault="008C0CED" w:rsidP="008C0CED">
      <w:pPr>
        <w:tabs>
          <w:tab w:val="left" w:pos="7338"/>
          <w:tab w:val="right" w:pos="9639"/>
        </w:tabs>
      </w:pPr>
      <w:r w:rsidRPr="00895CF5">
        <w:t>І</w:t>
      </w:r>
      <w:proofErr w:type="spellStart"/>
      <w:r w:rsidRPr="00895CF5">
        <w:rPr>
          <w:lang w:val="ru-RU"/>
        </w:rPr>
        <w:t>нспектор</w:t>
      </w:r>
      <w:proofErr w:type="spellEnd"/>
      <w:r w:rsidRPr="00895CF5">
        <w:t>– 1,0</w:t>
      </w:r>
    </w:p>
    <w:p w:rsidR="008C0CED" w:rsidRPr="00895CF5" w:rsidRDefault="008C0CED" w:rsidP="008C0CED">
      <w:pPr>
        <w:tabs>
          <w:tab w:val="left" w:pos="7338"/>
          <w:tab w:val="right" w:pos="9639"/>
        </w:tabs>
      </w:pPr>
      <w:r w:rsidRPr="00895CF5">
        <w:t>Опалювач -0,5</w:t>
      </w:r>
    </w:p>
    <w:p w:rsidR="008C0CED" w:rsidRPr="00895CF5" w:rsidRDefault="008C0CED" w:rsidP="008C0CED">
      <w:pPr>
        <w:tabs>
          <w:tab w:val="left" w:pos="7338"/>
          <w:tab w:val="right" w:pos="9639"/>
        </w:tabs>
      </w:pPr>
      <w:proofErr w:type="spellStart"/>
      <w:r w:rsidRPr="00895CF5">
        <w:t>Ін</w:t>
      </w:r>
      <w:r w:rsidRPr="00895CF5">
        <w:rPr>
          <w:lang w:val="ru-RU"/>
        </w:rPr>
        <w:t>спектор</w:t>
      </w:r>
      <w:proofErr w:type="spellEnd"/>
      <w:r w:rsidRPr="00895CF5">
        <w:t xml:space="preserve"> – 0,5</w:t>
      </w:r>
    </w:p>
    <w:p w:rsidR="00EA187B" w:rsidRPr="00895CF5" w:rsidRDefault="00EA187B" w:rsidP="008C0CED">
      <w:pPr>
        <w:tabs>
          <w:tab w:val="left" w:pos="7338"/>
          <w:tab w:val="right" w:pos="9639"/>
        </w:tabs>
      </w:pPr>
    </w:p>
    <w:p w:rsidR="00EA187B" w:rsidRPr="00EA187B" w:rsidRDefault="00EA187B" w:rsidP="008C0CED">
      <w:pPr>
        <w:tabs>
          <w:tab w:val="left" w:pos="7338"/>
          <w:tab w:val="right" w:pos="9639"/>
        </w:tabs>
        <w:rPr>
          <w:b/>
          <w:sz w:val="28"/>
          <w:szCs w:val="28"/>
        </w:rPr>
      </w:pPr>
    </w:p>
    <w:p w:rsidR="008C0CED" w:rsidRPr="00EA187B" w:rsidRDefault="008C0CED" w:rsidP="008C0CED">
      <w:pPr>
        <w:tabs>
          <w:tab w:val="left" w:pos="7338"/>
          <w:tab w:val="right" w:pos="9639"/>
        </w:tabs>
        <w:rPr>
          <w:sz w:val="28"/>
          <w:szCs w:val="28"/>
        </w:rPr>
      </w:pPr>
    </w:p>
    <w:p w:rsidR="00393CE7" w:rsidRDefault="008C0CED" w:rsidP="003B5D69">
      <w:pPr>
        <w:tabs>
          <w:tab w:val="left" w:pos="6946"/>
          <w:tab w:val="left" w:pos="7338"/>
          <w:tab w:val="right" w:pos="9639"/>
        </w:tabs>
      </w:pPr>
      <w:r w:rsidRPr="00EA187B">
        <w:rPr>
          <w:sz w:val="28"/>
          <w:szCs w:val="28"/>
        </w:rPr>
        <w:t xml:space="preserve">Секретар сільської ради </w:t>
      </w:r>
      <w:r w:rsidRPr="00EA187B">
        <w:rPr>
          <w:sz w:val="28"/>
          <w:szCs w:val="28"/>
        </w:rPr>
        <w:tab/>
        <w:t>Т. КОСТОЧКО</w:t>
      </w:r>
    </w:p>
    <w:sectPr w:rsidR="00393CE7" w:rsidSect="005729F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5EC"/>
    <w:multiLevelType w:val="multilevel"/>
    <w:tmpl w:val="13723C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13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575F1746"/>
    <w:multiLevelType w:val="hybridMultilevel"/>
    <w:tmpl w:val="EDBCE0D2"/>
    <w:lvl w:ilvl="0" w:tplc="23CCB8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CED"/>
    <w:rsid w:val="00127832"/>
    <w:rsid w:val="00127A14"/>
    <w:rsid w:val="00167299"/>
    <w:rsid w:val="001D316E"/>
    <w:rsid w:val="0022411F"/>
    <w:rsid w:val="00244482"/>
    <w:rsid w:val="002477A5"/>
    <w:rsid w:val="00393CE7"/>
    <w:rsid w:val="003B5D69"/>
    <w:rsid w:val="005729FC"/>
    <w:rsid w:val="005752EB"/>
    <w:rsid w:val="006954AE"/>
    <w:rsid w:val="00707C21"/>
    <w:rsid w:val="008303E0"/>
    <w:rsid w:val="00895CF5"/>
    <w:rsid w:val="008C0CED"/>
    <w:rsid w:val="00901A02"/>
    <w:rsid w:val="009A566C"/>
    <w:rsid w:val="00A01F89"/>
    <w:rsid w:val="00A10C56"/>
    <w:rsid w:val="00AF0988"/>
    <w:rsid w:val="00B71C1E"/>
    <w:rsid w:val="00B87F39"/>
    <w:rsid w:val="00BC265E"/>
    <w:rsid w:val="00C01955"/>
    <w:rsid w:val="00C73172"/>
    <w:rsid w:val="00D7122D"/>
    <w:rsid w:val="00D8441D"/>
    <w:rsid w:val="00EA187B"/>
    <w:rsid w:val="00EF366C"/>
    <w:rsid w:val="00F726DE"/>
    <w:rsid w:val="00F72A46"/>
    <w:rsid w:val="00FC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ED"/>
    <w:pPr>
      <w:spacing w:before="0" w:after="0"/>
      <w:ind w:left="0" w:righ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C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566C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10</cp:revision>
  <cp:lastPrinted>2020-11-08T14:19:00Z</cp:lastPrinted>
  <dcterms:created xsi:type="dcterms:W3CDTF">2020-11-05T16:44:00Z</dcterms:created>
  <dcterms:modified xsi:type="dcterms:W3CDTF">2020-11-17T08:53:00Z</dcterms:modified>
</cp:coreProperties>
</file>