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EC" w:rsidRDefault="00F718EC" w:rsidP="00F718EC">
      <w:pPr>
        <w:shd w:val="clear" w:color="auto" w:fill="FFFFFF"/>
        <w:ind w:left="3540" w:firstLine="241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ЗАТВЕРДЖЕНО</w:t>
      </w:r>
    </w:p>
    <w:p w:rsidR="00F718EC" w:rsidRDefault="0087507F" w:rsidP="00F718EC">
      <w:pPr>
        <w:shd w:val="clear" w:color="auto" w:fill="FFFFFF"/>
        <w:ind w:left="3540" w:firstLine="156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рішення 38</w:t>
      </w:r>
      <w:r w:rsidR="00F718EC">
        <w:rPr>
          <w:rFonts w:ascii="Times New Roman" w:hAnsi="Times New Roman"/>
          <w:bCs/>
          <w:sz w:val="26"/>
          <w:szCs w:val="26"/>
        </w:rPr>
        <w:t xml:space="preserve"> сесії  Тягинської </w:t>
      </w:r>
    </w:p>
    <w:p w:rsidR="00F718EC" w:rsidRDefault="00F718EC" w:rsidP="00F718EC">
      <w:pPr>
        <w:shd w:val="clear" w:color="auto" w:fill="FFFFFF"/>
        <w:ind w:left="3540" w:firstLine="156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сільської ради сьомого скликання </w:t>
      </w:r>
    </w:p>
    <w:p w:rsidR="00F718EC" w:rsidRDefault="00F718EC" w:rsidP="00F718EC">
      <w:pPr>
        <w:shd w:val="clear" w:color="auto" w:fill="FFFFFF"/>
        <w:ind w:left="3540" w:firstLine="156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від </w:t>
      </w:r>
      <w:r w:rsidR="0087507F">
        <w:rPr>
          <w:rFonts w:ascii="Times New Roman" w:hAnsi="Times New Roman"/>
          <w:bCs/>
          <w:sz w:val="26"/>
          <w:szCs w:val="26"/>
        </w:rPr>
        <w:t xml:space="preserve"> 23.12</w:t>
      </w:r>
      <w:r>
        <w:rPr>
          <w:rFonts w:ascii="Times New Roman" w:hAnsi="Times New Roman"/>
          <w:bCs/>
          <w:sz w:val="26"/>
          <w:szCs w:val="26"/>
        </w:rPr>
        <w:t xml:space="preserve">. 2019 р. № </w:t>
      </w:r>
      <w:r w:rsidR="0087507F">
        <w:rPr>
          <w:rFonts w:ascii="Times New Roman" w:hAnsi="Times New Roman"/>
          <w:bCs/>
          <w:sz w:val="26"/>
          <w:szCs w:val="26"/>
        </w:rPr>
        <w:t>442</w:t>
      </w:r>
    </w:p>
    <w:p w:rsidR="00F718EC" w:rsidRDefault="00F718EC" w:rsidP="00F718EC">
      <w:pPr>
        <w:tabs>
          <w:tab w:val="left" w:pos="4132"/>
        </w:tabs>
        <w:rPr>
          <w:noProof/>
          <w:sz w:val="26"/>
          <w:szCs w:val="26"/>
          <w:lang w:val="ru-RU"/>
        </w:rPr>
      </w:pPr>
    </w:p>
    <w:p w:rsidR="00F718EC" w:rsidRDefault="00F718EC" w:rsidP="00F718EC">
      <w:pPr>
        <w:tabs>
          <w:tab w:val="left" w:pos="4132"/>
        </w:tabs>
        <w:rPr>
          <w:noProof/>
          <w:sz w:val="26"/>
          <w:szCs w:val="26"/>
          <w:lang w:val="ru-RU"/>
        </w:rPr>
      </w:pPr>
    </w:p>
    <w:p w:rsidR="00FE3414" w:rsidRPr="00E311E7" w:rsidRDefault="00FE3414" w:rsidP="00FE3414">
      <w:pPr>
        <w:tabs>
          <w:tab w:val="left" w:pos="1669"/>
        </w:tabs>
        <w:jc w:val="center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 xml:space="preserve">Комплексна програма </w:t>
      </w:r>
    </w:p>
    <w:p w:rsidR="00FE3414" w:rsidRPr="00E311E7" w:rsidRDefault="00FE3414" w:rsidP="00FE3414">
      <w:pPr>
        <w:tabs>
          <w:tab w:val="left" w:pos="1669"/>
        </w:tabs>
        <w:jc w:val="center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 xml:space="preserve">профілактики злочинності на території Тягинської сільської ради </w:t>
      </w:r>
    </w:p>
    <w:p w:rsidR="00FE3414" w:rsidRPr="00E311E7" w:rsidRDefault="00FE3414" w:rsidP="00FE3414">
      <w:pPr>
        <w:tabs>
          <w:tab w:val="left" w:pos="1669"/>
        </w:tabs>
        <w:jc w:val="center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>Бериславського району Херсонської області на 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Pr="00E311E7">
        <w:rPr>
          <w:rFonts w:ascii="Times New Roman" w:hAnsi="Times New Roman"/>
          <w:sz w:val="26"/>
          <w:szCs w:val="26"/>
        </w:rPr>
        <w:t xml:space="preserve"> рік </w:t>
      </w:r>
    </w:p>
    <w:p w:rsidR="00FE3414" w:rsidRPr="00E311E7" w:rsidRDefault="00FE3414" w:rsidP="00FE3414">
      <w:pPr>
        <w:tabs>
          <w:tab w:val="left" w:pos="1669"/>
        </w:tabs>
        <w:jc w:val="center"/>
        <w:rPr>
          <w:rFonts w:ascii="Times New Roman" w:hAnsi="Times New Roman"/>
          <w:sz w:val="26"/>
          <w:szCs w:val="26"/>
        </w:rPr>
      </w:pPr>
    </w:p>
    <w:p w:rsidR="00FE3414" w:rsidRPr="00E311E7" w:rsidRDefault="00FE3414" w:rsidP="00FE3414">
      <w:pPr>
        <w:tabs>
          <w:tab w:val="left" w:pos="709"/>
          <w:tab w:val="left" w:pos="1669"/>
        </w:tabs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1. Організаційне забезпечення профілактики злочинів.</w:t>
      </w:r>
    </w:p>
    <w:p w:rsidR="00FE3414" w:rsidRPr="00E311E7" w:rsidRDefault="00FE3414" w:rsidP="00FE3414">
      <w:pPr>
        <w:tabs>
          <w:tab w:val="left" w:pos="1669"/>
        </w:tabs>
        <w:rPr>
          <w:rFonts w:ascii="Times New Roman" w:hAnsi="Times New Roman"/>
          <w:sz w:val="26"/>
          <w:szCs w:val="26"/>
        </w:rPr>
      </w:pP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1.1. Систематично аналізувати стан правопорядку на території Тягинської сільської ради. За результатами аналізу та з урахуванням факторів, що негативно впливають на стан правопорядку, розробляти і реалізувати план заходів щодо запобігання злочинності.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 виконком сільської ради, постійна депутатська комісія з питань регламенту, депутатської діяльності та етики, законності і правопорядку</w:t>
      </w:r>
    </w:p>
    <w:p w:rsidR="00FE3414" w:rsidRPr="00E311E7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b/>
          <w:i/>
          <w:sz w:val="26"/>
          <w:szCs w:val="26"/>
        </w:rPr>
        <w:t>Термін: Постійно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b/>
          <w:i/>
          <w:sz w:val="26"/>
          <w:szCs w:val="26"/>
        </w:rPr>
      </w:pP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1.2</w:t>
      </w:r>
      <w:r w:rsidRPr="00E311E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11E7">
        <w:rPr>
          <w:rFonts w:ascii="Times New Roman" w:hAnsi="Times New Roman"/>
          <w:sz w:val="26"/>
          <w:szCs w:val="26"/>
        </w:rPr>
        <w:t>За допомогою наявних засобів масової інформації, через депутатів сільської ради доводити до населення інформацію, про стан правопорядку на території сільської ради , результати боротьби зі злочинністю та правопорушеннями ; надавати громаді інформацію про роботу , яка ведеться у цьому напрямку, виконкомом сільської ради, депутатами, інспектором з охорони громадського порядку.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11E7">
        <w:rPr>
          <w:rFonts w:ascii="Times New Roman" w:hAnsi="Times New Roman"/>
          <w:sz w:val="26"/>
          <w:szCs w:val="26"/>
        </w:rPr>
        <w:t xml:space="preserve">Постійно вивчати думку жителів села стосовно правоохоронної роботи. 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 виконком сільської ради, постійна депутатська комісія з питань регламенту, депутатської діяльності та етики, законності і правопорядку</w:t>
      </w:r>
    </w:p>
    <w:p w:rsidR="00FE3414" w:rsidRPr="00E311E7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b/>
          <w:i/>
          <w:sz w:val="26"/>
          <w:szCs w:val="26"/>
        </w:rPr>
        <w:t>Термін: Постійно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 xml:space="preserve">2. Захист життя, здоров’я, гідності особи та її майна від злочинних посягань. 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2.1. Здійснювати заходи щодо проведення обліку житла , де проживають особи похилого віку, самотні, визнанні недієздатними, тяжко хворі інші, які потребують опіки, а також хворі на алкоголізм і наркоманію, з метою запобігання фактами знущання з них.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 виконком сільської ради, постійна депутатська комісія з питань регламенту, депутатської діяльності та етики, законності і правопорядку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інспектор з громадського порядку, соціальний працівник.</w:t>
      </w:r>
    </w:p>
    <w:p w:rsidR="00FE3414" w:rsidRPr="00E311E7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b/>
          <w:i/>
          <w:sz w:val="26"/>
          <w:szCs w:val="26"/>
        </w:rPr>
        <w:t>Термін: Постійно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>3. Посилити контроль за суб’єктами підприємницької діяльності, які здійснюють виробництво та торгівлю алкогольними напоями, проводять операції з металобрухтом, займаються гральним бізнесом щодо до додержання ними вимог законодавства в своїй діяльності.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 виконком сільської ради, постійна депутатська комісія з питань регламенту, депутатської діяльності та етики, законності і правопорядку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інспектор з громадського порядку, соціальний працівник.</w:t>
      </w:r>
    </w:p>
    <w:p w:rsidR="00FE3414" w:rsidRPr="00E311E7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b/>
          <w:i/>
          <w:sz w:val="26"/>
          <w:szCs w:val="26"/>
        </w:rPr>
        <w:t>Термін: Постійно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b/>
          <w:i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lastRenderedPageBreak/>
        <w:t>4. Мінімізація злочинного</w:t>
      </w:r>
      <w:r w:rsidRPr="00E311E7">
        <w:rPr>
          <w:rFonts w:ascii="Times New Roman" w:hAnsi="Times New Roman"/>
          <w:i/>
          <w:sz w:val="26"/>
          <w:szCs w:val="26"/>
        </w:rPr>
        <w:t xml:space="preserve"> </w:t>
      </w:r>
      <w:r w:rsidRPr="00E311E7">
        <w:rPr>
          <w:rFonts w:ascii="Times New Roman" w:hAnsi="Times New Roman"/>
          <w:sz w:val="26"/>
          <w:szCs w:val="26"/>
        </w:rPr>
        <w:t>впливу на неповнолітніх та молодіжне середовище.</w:t>
      </w: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4.1.Забепечувати: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>- своєчасне виявлення неблагополучних сімей , їх облік, систематичну перевірку умов проживання та виховання в них неповнолітніх, надання таким сім’ям адресної допомоги і проведення профілактичної. соціально – агітаційної, правової та консультативної роботи.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Виконавці:виконком сільської ради, дирекція ЗОШ І-ІІІ ступенів, соціальний працівник, інспектор з охорони громадського порядку.</w:t>
      </w:r>
    </w:p>
    <w:p w:rsidR="00FE3414" w:rsidRPr="00E311E7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Термін:</w:t>
      </w:r>
      <w:r w:rsidRPr="00E311E7">
        <w:rPr>
          <w:rFonts w:ascii="Times New Roman" w:hAnsi="Times New Roman"/>
          <w:b/>
          <w:i/>
          <w:sz w:val="26"/>
          <w:szCs w:val="26"/>
        </w:rPr>
        <w:t>Постійно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>- здійснення контроль за дотриманням актів законодавства, стосовно майнових прав неповнолітніх . Уживати заходи щодо виявлення фактів незаконного відчуження житла, що належить неповнолітнім, та до відновлення права дітей на житло. Забезпечення ведення обліку таких дітей для їх соціального та правового захисту.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Виконавці:виконком сільської ради, дирекція ЗОШ І-ІІІ ступенів, соціальний працівник, інспектор з охорони громадського порядку.</w:t>
      </w:r>
    </w:p>
    <w:p w:rsidR="00FE3414" w:rsidRPr="00E311E7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 xml:space="preserve">Термін : </w:t>
      </w:r>
      <w:r w:rsidRPr="00E311E7">
        <w:rPr>
          <w:rFonts w:ascii="Times New Roman" w:hAnsi="Times New Roman"/>
          <w:b/>
          <w:i/>
          <w:sz w:val="26"/>
          <w:szCs w:val="26"/>
        </w:rPr>
        <w:t>Постійно.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4.2. Організувати проведення перевірок розважальних закладів та інших місць масового відпочинку молоді щодо додержання вимог законодавства при роботі цих закладів.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 виконком сільської ради, постійна депутатська комісія з питань регламенту, депутатської діяльності та етики, законності і правопорядку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інспектор з громадського порядку, соціальний працівник.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 xml:space="preserve">4.3. Уживати дієвих заходів щодо своєчасного повідомлення та розшуку неповнолітніх , які самовільно залишили сім’ю, інтернатні заклади, а також дітей сиріт та дітей позбавлених батьківського піклування, зниклих з місць їх постійного проживання. 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 xml:space="preserve"> </w:t>
      </w:r>
      <w:r w:rsidRPr="00E311E7">
        <w:rPr>
          <w:rFonts w:ascii="Times New Roman" w:hAnsi="Times New Roman"/>
          <w:i/>
          <w:sz w:val="26"/>
          <w:szCs w:val="26"/>
        </w:rPr>
        <w:t>Виконавці:виконком сільської ради, дирекція ЗОШ І-ІІІ ступенів, соціальний працівник, інспектор з охорони громадського порядку.</w:t>
      </w:r>
    </w:p>
    <w:p w:rsidR="00FE3414" w:rsidRPr="00E311E7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 xml:space="preserve">Термін : </w:t>
      </w:r>
      <w:r w:rsidRPr="00E311E7">
        <w:rPr>
          <w:rFonts w:ascii="Times New Roman" w:hAnsi="Times New Roman"/>
          <w:b/>
          <w:i/>
          <w:sz w:val="26"/>
          <w:szCs w:val="26"/>
        </w:rPr>
        <w:t>Постійно.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>5. Запобігання поширенню наркоманії, пияцтва і алкоголізму.</w:t>
      </w: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5.1. Організувати та проводити профілактичні заходи щодо виявлення осіб, які займаються виготовленням самогону та інших спиртних напоїв, з метою їх подальшої реалізації , та застосовувати до них заходи реагування у відповідності з чинним законодавством України.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 виконавчий комітет, інспектор з громадського порядку, дільничний інспектор поліції.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5.2.Проводити перевірки додержання правил роздрібної торгівлі алкогольними напоями; притягувати до відповідальності суб’єктів підприємницької діяльності, винних у порушенні зазначених правил, особливо за продаж спиртних напоїв неповнолітнім.</w:t>
      </w:r>
    </w:p>
    <w:p w:rsidR="002737EC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 xml:space="preserve">Виконавці: виконавчий комітет, інспектор з громадського порядку, дільничний інспектор поліції. </w:t>
      </w:r>
    </w:p>
    <w:p w:rsidR="00FE3414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b/>
          <w:i/>
          <w:sz w:val="26"/>
          <w:szCs w:val="26"/>
        </w:rPr>
        <w:t>Постійно</w:t>
      </w:r>
    </w:p>
    <w:p w:rsidR="00FE3414" w:rsidRDefault="00FE3414" w:rsidP="00FE3414">
      <w:pPr>
        <w:tabs>
          <w:tab w:val="left" w:pos="1669"/>
        </w:tabs>
        <w:jc w:val="both"/>
        <w:rPr>
          <w:rFonts w:ascii="Times New Roman" w:hAnsi="Times New Roman"/>
          <w:b/>
          <w:i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b/>
          <w:i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</w:tabs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6.Протидія резедивній злочинності.</w:t>
      </w: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6.1.Проводити перевірку стану виконання Закону України «Про адміністративний нагляд за особами, звільненими з місць позбавлення волі»; вживати заходи щодо усунення виявлених недоліків.</w:t>
      </w:r>
    </w:p>
    <w:p w:rsidR="002737EC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 xml:space="preserve">Виконавці: виконавчий комітет, інспектор з громадського порядку, дільничний інспектор поліції. </w:t>
      </w:r>
    </w:p>
    <w:p w:rsidR="00FE3414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b/>
          <w:i/>
          <w:sz w:val="26"/>
          <w:szCs w:val="26"/>
        </w:rPr>
        <w:t xml:space="preserve">Постійно 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FE3414" w:rsidRPr="00E311E7" w:rsidRDefault="00FE3414" w:rsidP="00FE3414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6.2. Забезпечувати контроль за поведінкою неповнолітніх і молоді, які відбули покарання та звільнилися з місць позбавлення волі.</w:t>
      </w:r>
    </w:p>
    <w:p w:rsidR="002737EC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 xml:space="preserve">Виконавці: виконавчий комітет, інспектор з громадського порядку, дільничний інспектор поліції. </w:t>
      </w:r>
    </w:p>
    <w:p w:rsidR="00FE3414" w:rsidRPr="00E311E7" w:rsidRDefault="00FE3414" w:rsidP="002737EC">
      <w:pPr>
        <w:tabs>
          <w:tab w:val="left" w:pos="1669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E311E7">
        <w:rPr>
          <w:rFonts w:ascii="Times New Roman" w:hAnsi="Times New Roman"/>
          <w:b/>
          <w:i/>
          <w:sz w:val="26"/>
          <w:szCs w:val="26"/>
        </w:rPr>
        <w:t>Постійно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>7.Охорона громадського порядку.</w:t>
      </w: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 xml:space="preserve">7.1.Ужити заходів, необхідних для створення в перспективі ( відповідно до Закону України «Про участь громадян в охороні громадського порядку і державного кордону») громадського формування з охорони громадського порядку. 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 виконком сільської ради, постійна депутатська комісія з питань регламенту, депутатської діяльності та етики, законності і правопорядку.</w:t>
      </w:r>
    </w:p>
    <w:p w:rsidR="00FE3414" w:rsidRPr="00E311E7" w:rsidRDefault="00FE3414" w:rsidP="00FE3414">
      <w:pPr>
        <w:tabs>
          <w:tab w:val="left" w:pos="166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>8. Фінансове, матеріально – технічне забезпечення профілактичної роботи.</w:t>
      </w: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 xml:space="preserve">8.1. Фінансування заходів програми здійснювати за рахунок коштів місцевого бюджету </w:t>
      </w:r>
      <w:r w:rsidRPr="00ED35C1">
        <w:rPr>
          <w:rFonts w:ascii="Times New Roman" w:hAnsi="Times New Roman"/>
          <w:sz w:val="26"/>
          <w:szCs w:val="26"/>
        </w:rPr>
        <w:t xml:space="preserve">у сумі </w:t>
      </w:r>
      <w:r w:rsidRPr="006D2CBB">
        <w:rPr>
          <w:rFonts w:ascii="Times New Roman" w:hAnsi="Times New Roman"/>
          <w:b/>
          <w:sz w:val="26"/>
          <w:szCs w:val="26"/>
        </w:rPr>
        <w:t>1</w:t>
      </w:r>
      <w:r w:rsidR="00FF2958">
        <w:rPr>
          <w:rFonts w:ascii="Times New Roman" w:hAnsi="Times New Roman"/>
          <w:b/>
          <w:sz w:val="26"/>
          <w:szCs w:val="26"/>
        </w:rPr>
        <w:t>05</w:t>
      </w:r>
      <w:r w:rsidRPr="006D2CBB">
        <w:rPr>
          <w:rFonts w:ascii="Times New Roman" w:hAnsi="Times New Roman"/>
          <w:b/>
          <w:sz w:val="26"/>
          <w:szCs w:val="26"/>
          <w:lang w:val="ru-RU"/>
        </w:rPr>
        <w:t>,0</w:t>
      </w:r>
      <w:r>
        <w:rPr>
          <w:rFonts w:ascii="Times New Roman" w:hAnsi="Times New Roman"/>
          <w:sz w:val="26"/>
          <w:szCs w:val="26"/>
          <w:lang w:val="ru-RU"/>
        </w:rPr>
        <w:t xml:space="preserve"> тис. </w:t>
      </w:r>
      <w:r w:rsidRPr="00E311E7">
        <w:rPr>
          <w:rFonts w:ascii="Times New Roman" w:hAnsi="Times New Roman"/>
          <w:sz w:val="26"/>
          <w:szCs w:val="26"/>
          <w:lang w:val="ru-RU"/>
        </w:rPr>
        <w:t xml:space="preserve">гривен </w:t>
      </w:r>
      <w:r w:rsidRPr="00E311E7">
        <w:rPr>
          <w:rFonts w:ascii="Times New Roman" w:hAnsi="Times New Roman"/>
          <w:sz w:val="26"/>
          <w:szCs w:val="26"/>
        </w:rPr>
        <w:t>та з інших джерел , незаборонених законодавством.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i/>
          <w:sz w:val="26"/>
          <w:szCs w:val="26"/>
        </w:rPr>
      </w:pPr>
      <w:r w:rsidRPr="00E311E7">
        <w:rPr>
          <w:rFonts w:ascii="Times New Roman" w:hAnsi="Times New Roman"/>
          <w:i/>
          <w:sz w:val="26"/>
          <w:szCs w:val="26"/>
        </w:rPr>
        <w:t>Виконавці: виконком сільської ради, постійна депутатська комісія з питань планування бюджету, фінансів, управління комунальної власності.</w:t>
      </w:r>
    </w:p>
    <w:p w:rsidR="00FE3414" w:rsidRPr="00E311E7" w:rsidRDefault="00FE3414" w:rsidP="00FE3414">
      <w:pPr>
        <w:tabs>
          <w:tab w:val="left" w:pos="709"/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ab/>
        <w:t>8.2. Уживати: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 xml:space="preserve">- необхідних заходів щодо забезпечення інспектора з охорони громадського порядку службовим приміщенням, засобами зв’язку, паливо - мастильним матеріалами; 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 xml:space="preserve">- додаткових заходів щодо матеріально – технічного забезпечення пункту охорони громадського порядку, проведення ремонту, оснащення засобами зв’язку, меблями , створення належних умов для роботи громадських представників з охорони громадського порядку та дільничного інспектора поліції. 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  <w:r w:rsidRPr="00E311E7">
        <w:rPr>
          <w:rFonts w:ascii="Times New Roman" w:hAnsi="Times New Roman"/>
          <w:sz w:val="26"/>
          <w:szCs w:val="26"/>
        </w:rPr>
        <w:t xml:space="preserve"> </w:t>
      </w:r>
      <w:r w:rsidRPr="00E311E7">
        <w:rPr>
          <w:rFonts w:ascii="Times New Roman" w:hAnsi="Times New Roman"/>
          <w:i/>
          <w:sz w:val="26"/>
          <w:szCs w:val="26"/>
        </w:rPr>
        <w:t>Виконавці: виконком сільської ради.</w:t>
      </w:r>
    </w:p>
    <w:p w:rsidR="00FE3414" w:rsidRPr="00E311E7" w:rsidRDefault="00FE3414" w:rsidP="00FE3414">
      <w:pPr>
        <w:tabs>
          <w:tab w:val="left" w:pos="1669"/>
        </w:tabs>
        <w:jc w:val="both"/>
        <w:rPr>
          <w:rFonts w:ascii="Times New Roman" w:hAnsi="Times New Roman"/>
          <w:sz w:val="26"/>
          <w:szCs w:val="26"/>
        </w:rPr>
      </w:pPr>
    </w:p>
    <w:p w:rsidR="00FE3414" w:rsidRPr="00E311E7" w:rsidRDefault="00FE3414" w:rsidP="00FE3414">
      <w:pPr>
        <w:tabs>
          <w:tab w:val="left" w:pos="1669"/>
          <w:tab w:val="left" w:pos="6237"/>
        </w:tabs>
        <w:rPr>
          <w:rFonts w:ascii="Times New Roman" w:hAnsi="Times New Roman"/>
          <w:sz w:val="26"/>
          <w:szCs w:val="26"/>
        </w:rPr>
      </w:pPr>
    </w:p>
    <w:p w:rsidR="00393CE7" w:rsidRDefault="00FE3414" w:rsidP="002737EC">
      <w:pPr>
        <w:tabs>
          <w:tab w:val="left" w:pos="1669"/>
          <w:tab w:val="left" w:pos="6237"/>
        </w:tabs>
      </w:pPr>
      <w:r w:rsidRPr="00E311E7">
        <w:rPr>
          <w:rFonts w:ascii="Times New Roman" w:hAnsi="Times New Roman"/>
          <w:sz w:val="26"/>
          <w:szCs w:val="26"/>
        </w:rPr>
        <w:t>Сільський голова</w:t>
      </w:r>
      <w:r w:rsidRPr="00E311E7">
        <w:rPr>
          <w:rFonts w:ascii="Times New Roman" w:hAnsi="Times New Roman"/>
          <w:sz w:val="26"/>
          <w:szCs w:val="26"/>
        </w:rPr>
        <w:tab/>
        <w:t>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11E7">
        <w:rPr>
          <w:rFonts w:ascii="Times New Roman" w:hAnsi="Times New Roman"/>
          <w:sz w:val="26"/>
          <w:szCs w:val="26"/>
        </w:rPr>
        <w:t>ПОНОМАРЕНКО</w:t>
      </w:r>
    </w:p>
    <w:sectPr w:rsidR="00393CE7" w:rsidSect="006D2CBB">
      <w:headerReference w:type="default" r:id="rId6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BF" w:rsidRDefault="00B076BF" w:rsidP="003D4778">
      <w:r>
        <w:separator/>
      </w:r>
    </w:p>
  </w:endnote>
  <w:endnote w:type="continuationSeparator" w:id="1">
    <w:p w:rsidR="00B076BF" w:rsidRDefault="00B076BF" w:rsidP="003D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BF" w:rsidRDefault="00B076BF" w:rsidP="003D4778">
      <w:r>
        <w:separator/>
      </w:r>
    </w:p>
  </w:footnote>
  <w:footnote w:type="continuationSeparator" w:id="1">
    <w:p w:rsidR="00B076BF" w:rsidRDefault="00B076BF" w:rsidP="003D4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199"/>
      <w:docPartObj>
        <w:docPartGallery w:val="Page Numbers (Top of Page)"/>
        <w:docPartUnique/>
      </w:docPartObj>
    </w:sdtPr>
    <w:sdtContent>
      <w:p w:rsidR="002971D2" w:rsidRDefault="00A029AB">
        <w:pPr>
          <w:pStyle w:val="a3"/>
          <w:jc w:val="center"/>
        </w:pPr>
        <w:r>
          <w:fldChar w:fldCharType="begin"/>
        </w:r>
        <w:r w:rsidR="00FE3414">
          <w:instrText xml:space="preserve"> PAGE   \* MERGEFORMAT </w:instrText>
        </w:r>
        <w:r>
          <w:fldChar w:fldCharType="separate"/>
        </w:r>
        <w:r w:rsidR="0087507F">
          <w:rPr>
            <w:noProof/>
          </w:rPr>
          <w:t>3</w:t>
        </w:r>
        <w:r>
          <w:fldChar w:fldCharType="end"/>
        </w:r>
      </w:p>
    </w:sdtContent>
  </w:sdt>
  <w:p w:rsidR="002971D2" w:rsidRDefault="00B076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414"/>
    <w:rsid w:val="000A4DF6"/>
    <w:rsid w:val="002737EC"/>
    <w:rsid w:val="002C7EE9"/>
    <w:rsid w:val="00393CE7"/>
    <w:rsid w:val="003D4778"/>
    <w:rsid w:val="0087507F"/>
    <w:rsid w:val="008F79E5"/>
    <w:rsid w:val="0092037D"/>
    <w:rsid w:val="00A029AB"/>
    <w:rsid w:val="00B076BF"/>
    <w:rsid w:val="00BE09BE"/>
    <w:rsid w:val="00ED78C8"/>
    <w:rsid w:val="00F718EC"/>
    <w:rsid w:val="00F72A46"/>
    <w:rsid w:val="00FE3414"/>
    <w:rsid w:val="00F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4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41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414"/>
    <w:rPr>
      <w:rFonts w:ascii="UkrainianPeterburg" w:eastAsia="Times New Roman" w:hAnsi="UkrainianPeterburg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4276</Words>
  <Characters>2438</Characters>
  <Application>Microsoft Office Word</Application>
  <DocSecurity>0</DocSecurity>
  <Lines>20</Lines>
  <Paragraphs>13</Paragraphs>
  <ScaleCrop>false</ScaleCrop>
  <Company>Grizli777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dcterms:created xsi:type="dcterms:W3CDTF">2019-11-25T08:07:00Z</dcterms:created>
  <dcterms:modified xsi:type="dcterms:W3CDTF">2019-12-24T08:48:00Z</dcterms:modified>
</cp:coreProperties>
</file>