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82" w:rsidRPr="001C168A" w:rsidRDefault="00454782" w:rsidP="00E241C4">
      <w:pPr>
        <w:ind w:firstLine="709"/>
        <w:jc w:val="center"/>
      </w:pPr>
      <w:r w:rsidRPr="001C168A">
        <w:rPr>
          <w:noProof/>
          <w:lang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82" w:rsidRPr="001C168A" w:rsidRDefault="00454782" w:rsidP="00454782">
      <w:pPr>
        <w:jc w:val="center"/>
      </w:pPr>
    </w:p>
    <w:p w:rsidR="00454782" w:rsidRPr="001C168A" w:rsidRDefault="00454782" w:rsidP="00454782">
      <w:pPr>
        <w:jc w:val="center"/>
        <w:rPr>
          <w:b/>
        </w:rPr>
      </w:pPr>
      <w:r w:rsidRPr="001C168A">
        <w:rPr>
          <w:b/>
        </w:rPr>
        <w:t xml:space="preserve">ТЯГИНСЬКА СІЛЬСЬКА РАДА </w:t>
      </w:r>
    </w:p>
    <w:p w:rsidR="00454782" w:rsidRPr="001C168A" w:rsidRDefault="00454782" w:rsidP="00454782">
      <w:pPr>
        <w:jc w:val="center"/>
        <w:rPr>
          <w:b/>
        </w:rPr>
      </w:pPr>
      <w:r w:rsidRPr="001C168A">
        <w:rPr>
          <w:b/>
        </w:rPr>
        <w:t>БЕРИСЛАВСЬКОГО РАЙОНУ ХЕРСОНСЬКОЇ ОБЛАСТІ</w:t>
      </w:r>
    </w:p>
    <w:p w:rsidR="00454782" w:rsidRPr="001C168A" w:rsidRDefault="00454782" w:rsidP="00454782">
      <w:pPr>
        <w:jc w:val="center"/>
        <w:rPr>
          <w:b/>
        </w:rPr>
      </w:pPr>
      <w:r w:rsidRPr="001C168A">
        <w:rPr>
          <w:b/>
        </w:rPr>
        <w:t>ВИКОНАВЧИЙ КОМІТЕТ</w:t>
      </w:r>
    </w:p>
    <w:p w:rsidR="00454782" w:rsidRPr="001C168A" w:rsidRDefault="00454782" w:rsidP="00454782">
      <w:pPr>
        <w:jc w:val="center"/>
        <w:rPr>
          <w:b/>
        </w:rPr>
      </w:pPr>
    </w:p>
    <w:p w:rsidR="00454782" w:rsidRPr="001C168A" w:rsidRDefault="00454782" w:rsidP="00454782">
      <w:pPr>
        <w:jc w:val="center"/>
        <w:rPr>
          <w:spacing w:val="40"/>
        </w:rPr>
      </w:pPr>
      <w:r w:rsidRPr="001C168A">
        <w:rPr>
          <w:spacing w:val="40"/>
        </w:rPr>
        <w:t>РІШЕННЯ</w:t>
      </w:r>
    </w:p>
    <w:p w:rsidR="00454782" w:rsidRPr="001C168A" w:rsidRDefault="00454782" w:rsidP="00454782">
      <w:pPr>
        <w:spacing w:line="276" w:lineRule="auto"/>
      </w:pPr>
    </w:p>
    <w:p w:rsidR="00454782" w:rsidRPr="001C168A" w:rsidRDefault="00D8740C" w:rsidP="00454782">
      <w:pPr>
        <w:tabs>
          <w:tab w:val="left" w:pos="7088"/>
        </w:tabs>
        <w:spacing w:line="276" w:lineRule="auto"/>
      </w:pPr>
      <w:r>
        <w:t>20.11.2019</w:t>
      </w:r>
      <w:r w:rsidR="00454782" w:rsidRPr="001C168A">
        <w:tab/>
        <w:t>№</w:t>
      </w:r>
      <w:r w:rsidR="00310FA1">
        <w:t xml:space="preserve"> </w:t>
      </w:r>
      <w:r>
        <w:t>88</w:t>
      </w:r>
    </w:p>
    <w:p w:rsidR="006B4492" w:rsidRDefault="006B4492" w:rsidP="006B4492">
      <w:pPr>
        <w:ind w:right="510"/>
        <w:jc w:val="both"/>
        <w:rPr>
          <w:rStyle w:val="11"/>
        </w:rPr>
      </w:pPr>
      <w:r w:rsidRPr="00E1534B">
        <w:rPr>
          <w:rStyle w:val="11"/>
        </w:rPr>
        <w:t xml:space="preserve">Про </w:t>
      </w:r>
      <w:r>
        <w:rPr>
          <w:rStyle w:val="11"/>
        </w:rPr>
        <w:t xml:space="preserve">стан виконання виконавчим </w:t>
      </w:r>
    </w:p>
    <w:p w:rsidR="006B4492" w:rsidRDefault="006B4492" w:rsidP="006B4492">
      <w:pPr>
        <w:ind w:right="510"/>
        <w:jc w:val="both"/>
        <w:rPr>
          <w:rStyle w:val="11"/>
        </w:rPr>
      </w:pPr>
      <w:r>
        <w:rPr>
          <w:rStyle w:val="11"/>
        </w:rPr>
        <w:t>комітетом сільської ради</w:t>
      </w:r>
      <w:r w:rsidR="002E72DE">
        <w:rPr>
          <w:rStyle w:val="11"/>
        </w:rPr>
        <w:t xml:space="preserve"> </w:t>
      </w:r>
      <w:r>
        <w:rPr>
          <w:rStyle w:val="11"/>
        </w:rPr>
        <w:t>делегованих</w:t>
      </w:r>
    </w:p>
    <w:p w:rsidR="006B4492" w:rsidRDefault="006B4492" w:rsidP="006B4492">
      <w:pPr>
        <w:ind w:right="510"/>
        <w:jc w:val="both"/>
        <w:rPr>
          <w:rStyle w:val="11"/>
        </w:rPr>
      </w:pPr>
      <w:r>
        <w:rPr>
          <w:rStyle w:val="11"/>
        </w:rPr>
        <w:t xml:space="preserve">повноважень у сфері соціального захисту </w:t>
      </w:r>
    </w:p>
    <w:p w:rsidR="006B4492" w:rsidRPr="00E1534B" w:rsidRDefault="006B4492" w:rsidP="006B4492">
      <w:pPr>
        <w:ind w:right="510"/>
        <w:jc w:val="both"/>
      </w:pPr>
      <w:r>
        <w:rPr>
          <w:rStyle w:val="11"/>
        </w:rPr>
        <w:t>населення</w:t>
      </w:r>
      <w:r w:rsidR="002E72DE">
        <w:rPr>
          <w:rStyle w:val="11"/>
        </w:rPr>
        <w:t xml:space="preserve"> </w:t>
      </w:r>
    </w:p>
    <w:p w:rsidR="006B4492" w:rsidRPr="00E1534B" w:rsidRDefault="006B4492" w:rsidP="006B4492"/>
    <w:p w:rsidR="006B4492" w:rsidRDefault="006B4492" w:rsidP="00454782">
      <w:pPr>
        <w:ind w:firstLine="709"/>
        <w:jc w:val="both"/>
      </w:pPr>
      <w:r>
        <w:t>На території Тягинської сільської ради</w:t>
      </w:r>
      <w:r w:rsidR="002E72DE">
        <w:t xml:space="preserve"> </w:t>
      </w:r>
      <w:r>
        <w:t>зареєстровано</w:t>
      </w:r>
      <w:r w:rsidR="00DE5752">
        <w:t xml:space="preserve"> 17</w:t>
      </w:r>
      <w:r w:rsidR="00ED24C7">
        <w:t>70</w:t>
      </w:r>
      <w:r>
        <w:t xml:space="preserve"> </w:t>
      </w:r>
      <w:r w:rsidR="00217C5A">
        <w:t>осіб</w:t>
      </w:r>
      <w:r>
        <w:t xml:space="preserve">, з яких </w:t>
      </w:r>
      <w:r w:rsidR="00217C5A">
        <w:t>97</w:t>
      </w:r>
      <w:r w:rsidR="00ED24C7">
        <w:t>7 – люди працездатного віку</w:t>
      </w:r>
      <w:r w:rsidR="00A32ED8">
        <w:t xml:space="preserve">, </w:t>
      </w:r>
      <w:r w:rsidR="00ED24C7">
        <w:t>420 –</w:t>
      </w:r>
      <w:r>
        <w:t xml:space="preserve"> пенсіонерів</w:t>
      </w:r>
      <w:r w:rsidR="006C202A">
        <w:t>, з яких:</w:t>
      </w:r>
      <w:r>
        <w:t xml:space="preserve"> </w:t>
      </w:r>
      <w:r w:rsidR="006C202A">
        <w:t xml:space="preserve">354 особи </w:t>
      </w:r>
      <w:r>
        <w:t xml:space="preserve">за віком, </w:t>
      </w:r>
      <w:r w:rsidR="009C2C75">
        <w:t>за</w:t>
      </w:r>
      <w:r>
        <w:t xml:space="preserve"> вислу</w:t>
      </w:r>
      <w:r w:rsidR="009C2C75">
        <w:t>гою</w:t>
      </w:r>
      <w:r>
        <w:t xml:space="preserve"> років </w:t>
      </w:r>
      <w:r w:rsidR="00DE5752">
        <w:t>2</w:t>
      </w:r>
      <w:r w:rsidR="006C202A">
        <w:t>2</w:t>
      </w:r>
      <w:r>
        <w:t xml:space="preserve"> чол., пенсіонери по інвалідності – </w:t>
      </w:r>
      <w:r w:rsidR="006C202A">
        <w:t>44</w:t>
      </w:r>
      <w:r w:rsidR="00A32ED8">
        <w:t xml:space="preserve"> чол. В</w:t>
      </w:r>
      <w:r>
        <w:t xml:space="preserve">етерани війни всього – </w:t>
      </w:r>
      <w:r w:rsidR="00DE5752">
        <w:t>2</w:t>
      </w:r>
      <w:r w:rsidR="006C202A">
        <w:t>1</w:t>
      </w:r>
      <w:r>
        <w:t xml:space="preserve"> </w:t>
      </w:r>
      <w:r w:rsidR="009C2C75">
        <w:t>особи</w:t>
      </w:r>
      <w:r w:rsidR="00A32ED8">
        <w:t>,</w:t>
      </w:r>
      <w:r>
        <w:t xml:space="preserve"> з ни</w:t>
      </w:r>
      <w:r w:rsidR="00310FA1">
        <w:t>х</w:t>
      </w:r>
      <w:r>
        <w:t>:</w:t>
      </w:r>
      <w:r w:rsidR="002E72DE">
        <w:t xml:space="preserve"> </w:t>
      </w:r>
      <w:r>
        <w:t xml:space="preserve">1 чол. – інвалід </w:t>
      </w:r>
      <w:r w:rsidR="00DE5752">
        <w:t>армії ІІІ групи по зору</w:t>
      </w:r>
      <w:r>
        <w:t xml:space="preserve">; учасники бойових дій - </w:t>
      </w:r>
      <w:r w:rsidR="00DE5752">
        <w:t>1</w:t>
      </w:r>
      <w:r w:rsidR="006C202A">
        <w:t>6</w:t>
      </w:r>
      <w:r>
        <w:t xml:space="preserve"> чол., </w:t>
      </w:r>
      <w:r w:rsidR="006C202A">
        <w:t xml:space="preserve">2 учасника </w:t>
      </w:r>
      <w:r w:rsidR="00AA3E68">
        <w:t>Другої світової</w:t>
      </w:r>
      <w:r>
        <w:t xml:space="preserve"> війни</w:t>
      </w:r>
      <w:r w:rsidR="00A32ED8">
        <w:t>;</w:t>
      </w:r>
      <w:r w:rsidR="009E030A">
        <w:t xml:space="preserve"> </w:t>
      </w:r>
      <w:r>
        <w:t xml:space="preserve">сім’ї загиблих і померлих – </w:t>
      </w:r>
      <w:r w:rsidR="006C202A">
        <w:t>2осіб</w:t>
      </w:r>
      <w:r w:rsidR="00A32ED8">
        <w:t>,</w:t>
      </w:r>
      <w:r w:rsidR="00A32ED8" w:rsidRPr="00A32ED8">
        <w:t xml:space="preserve"> </w:t>
      </w:r>
      <w:r w:rsidR="00A32ED8">
        <w:t>діти війни – 119 чол.</w:t>
      </w:r>
    </w:p>
    <w:p w:rsidR="006B4492" w:rsidRDefault="006B4492" w:rsidP="00454782">
      <w:pPr>
        <w:ind w:firstLine="709"/>
        <w:jc w:val="both"/>
      </w:pPr>
      <w:r>
        <w:t>На території</w:t>
      </w:r>
      <w:r w:rsidR="002E72DE">
        <w:t xml:space="preserve"> </w:t>
      </w:r>
      <w:r w:rsidR="003B55A1">
        <w:t xml:space="preserve">Тягинської сільської ради працюють </w:t>
      </w:r>
      <w:r w:rsidR="006C202A">
        <w:t>четверо</w:t>
      </w:r>
      <w:r w:rsidR="003B55A1">
        <w:t xml:space="preserve"> соціальних робітників територіального</w:t>
      </w:r>
      <w:r w:rsidR="002E72DE">
        <w:t xml:space="preserve"> </w:t>
      </w:r>
      <w:r>
        <w:t>центр</w:t>
      </w:r>
      <w:r w:rsidR="003B55A1">
        <w:t>у</w:t>
      </w:r>
      <w:r>
        <w:t xml:space="preserve"> соціального захисту населення</w:t>
      </w:r>
      <w:r w:rsidR="006C202A">
        <w:t>.</w:t>
      </w:r>
      <w:r w:rsidR="00A32ED8">
        <w:t xml:space="preserve"> </w:t>
      </w:r>
      <w:r w:rsidR="006C202A">
        <w:t>На</w:t>
      </w:r>
      <w:r w:rsidR="002E72DE">
        <w:t xml:space="preserve"> </w:t>
      </w:r>
      <w:r>
        <w:t>обслуговуван</w:t>
      </w:r>
      <w:r w:rsidR="006C202A">
        <w:t>н</w:t>
      </w:r>
      <w:r>
        <w:t>і як</w:t>
      </w:r>
      <w:r w:rsidR="003B55A1">
        <w:t>их</w:t>
      </w:r>
      <w:r>
        <w:t xml:space="preserve"> знаходяться</w:t>
      </w:r>
      <w:r w:rsidR="002E72DE">
        <w:t xml:space="preserve"> </w:t>
      </w:r>
      <w:r w:rsidR="00DE5752">
        <w:t>3</w:t>
      </w:r>
      <w:r w:rsidR="006C202A">
        <w:t>1</w:t>
      </w:r>
      <w:r w:rsidR="002E72DE">
        <w:t xml:space="preserve"> </w:t>
      </w:r>
      <w:r w:rsidR="00DE5752">
        <w:t xml:space="preserve">одиноких та </w:t>
      </w:r>
      <w:r>
        <w:t>одинокопроживаючих пенсіонер</w:t>
      </w:r>
      <w:r w:rsidR="00DE5752">
        <w:t>ів</w:t>
      </w:r>
      <w:r>
        <w:t>.</w:t>
      </w:r>
      <w:r w:rsidR="002E72DE">
        <w:t xml:space="preserve"> </w:t>
      </w:r>
      <w:r w:rsidR="00DE5752">
        <w:t>Соц. робітниками за 1</w:t>
      </w:r>
      <w:r w:rsidR="009E030A">
        <w:t>0</w:t>
      </w:r>
      <w:r w:rsidR="00DE5752">
        <w:t xml:space="preserve"> місяців надано</w:t>
      </w:r>
      <w:r>
        <w:t xml:space="preserve"> </w:t>
      </w:r>
      <w:r w:rsidR="00DE5752">
        <w:t xml:space="preserve">обслуговуваним </w:t>
      </w:r>
      <w:r w:rsidR="006C202A">
        <w:t>9408</w:t>
      </w:r>
      <w:r w:rsidR="003B55A1">
        <w:t xml:space="preserve"> соц.</w:t>
      </w:r>
      <w:r w:rsidR="002E72DE">
        <w:t xml:space="preserve"> </w:t>
      </w:r>
      <w:r>
        <w:t>послуг</w:t>
      </w:r>
      <w:r w:rsidR="003B55A1">
        <w:t>и, згідно договору.</w:t>
      </w:r>
    </w:p>
    <w:p w:rsidR="00AA3E68" w:rsidRDefault="006B4492" w:rsidP="00454782">
      <w:pPr>
        <w:ind w:firstLine="709"/>
        <w:jc w:val="both"/>
      </w:pPr>
      <w:r>
        <w:t>Виконавчим комітетом сільської ради</w:t>
      </w:r>
      <w:r w:rsidR="002E72DE">
        <w:t xml:space="preserve"> </w:t>
      </w:r>
      <w:r>
        <w:t>сумісно з</w:t>
      </w:r>
      <w:r w:rsidR="002E72DE">
        <w:t xml:space="preserve"> </w:t>
      </w:r>
      <w:r w:rsidR="003B55A1">
        <w:t xml:space="preserve">соціальним працівником </w:t>
      </w:r>
      <w:r>
        <w:t>проводиться</w:t>
      </w:r>
      <w:r w:rsidR="002E72DE">
        <w:t xml:space="preserve"> </w:t>
      </w:r>
      <w:r>
        <w:t>певна робота щодо соціального захисту громадян, в першу чергу</w:t>
      </w:r>
      <w:r w:rsidR="002E72DE">
        <w:t xml:space="preserve"> </w:t>
      </w:r>
      <w:r>
        <w:t>пільгових категорій</w:t>
      </w:r>
      <w:r w:rsidR="002E72DE">
        <w:t xml:space="preserve"> </w:t>
      </w:r>
      <w:r>
        <w:t>населення.</w:t>
      </w:r>
      <w:r w:rsidR="002E72DE">
        <w:t xml:space="preserve"> </w:t>
      </w:r>
      <w:r>
        <w:t>Ветерани війни та праці забезпечені</w:t>
      </w:r>
      <w:r w:rsidR="002E72DE">
        <w:t xml:space="preserve"> </w:t>
      </w:r>
      <w:r>
        <w:t>позачерговим медичним та</w:t>
      </w:r>
      <w:r w:rsidR="002E72DE">
        <w:t xml:space="preserve"> </w:t>
      </w:r>
      <w:r>
        <w:t>торгівельним обслуговуванням</w:t>
      </w:r>
      <w:r w:rsidR="00310FA1">
        <w:t>.</w:t>
      </w:r>
    </w:p>
    <w:p w:rsidR="00AA3E68" w:rsidRDefault="00AA3E68" w:rsidP="00454782">
      <w:pPr>
        <w:ind w:firstLine="709"/>
        <w:jc w:val="both"/>
      </w:pPr>
      <w:r>
        <w:t>На особистий прийом до соціального працівника за 1</w:t>
      </w:r>
      <w:r w:rsidR="009E030A">
        <w:t>0</w:t>
      </w:r>
      <w:r>
        <w:t xml:space="preserve"> </w:t>
      </w:r>
      <w:r w:rsidR="006D6914">
        <w:t>м</w:t>
      </w:r>
      <w:r w:rsidR="006C202A">
        <w:t>ісяців звернулося 1030 осіб та надано 1230</w:t>
      </w:r>
      <w:r>
        <w:t xml:space="preserve"> послуг</w:t>
      </w:r>
      <w:r w:rsidR="009E030A">
        <w:t>у</w:t>
      </w:r>
      <w:r>
        <w:t>, з них:</w:t>
      </w:r>
    </w:p>
    <w:p w:rsidR="00AA3E68" w:rsidRDefault="00AA3E68" w:rsidP="00454782">
      <w:pPr>
        <w:ind w:firstLine="709"/>
        <w:jc w:val="both"/>
      </w:pPr>
      <w:r>
        <w:t>- надано ко</w:t>
      </w:r>
      <w:r w:rsidR="006C202A">
        <w:t>нсультацій з питань субсидій – 71</w:t>
      </w:r>
      <w:r>
        <w:t>;</w:t>
      </w:r>
    </w:p>
    <w:p w:rsidR="00AA3E68" w:rsidRDefault="00AA3E68" w:rsidP="00454782">
      <w:pPr>
        <w:ind w:firstLine="709"/>
        <w:jc w:val="both"/>
      </w:pPr>
      <w:r>
        <w:t>- зібрано та оформлено</w:t>
      </w:r>
      <w:r w:rsidR="002E72DE">
        <w:t xml:space="preserve"> </w:t>
      </w:r>
      <w:r>
        <w:t>пакетів документів на субсидії</w:t>
      </w:r>
      <w:r w:rsidR="006D6914">
        <w:t xml:space="preserve"> - </w:t>
      </w:r>
      <w:r w:rsidR="006C202A">
        <w:t>198</w:t>
      </w:r>
      <w:r>
        <w:t>;</w:t>
      </w:r>
    </w:p>
    <w:p w:rsidR="00AA3E68" w:rsidRDefault="00AA3E68" w:rsidP="00454782">
      <w:pPr>
        <w:ind w:firstLine="709"/>
        <w:jc w:val="both"/>
      </w:pPr>
      <w:r>
        <w:t>- соціальна допомога дорослим оформлено</w:t>
      </w:r>
      <w:r w:rsidR="002E72DE">
        <w:t xml:space="preserve"> </w:t>
      </w:r>
      <w:r>
        <w:t>пакети документів</w:t>
      </w:r>
      <w:r w:rsidR="006C202A">
        <w:t xml:space="preserve"> -4</w:t>
      </w:r>
      <w:r>
        <w:t>;</w:t>
      </w:r>
    </w:p>
    <w:p w:rsidR="002E00A4" w:rsidRDefault="00AA3E68" w:rsidP="00454782">
      <w:pPr>
        <w:ind w:firstLine="709"/>
        <w:jc w:val="both"/>
      </w:pPr>
      <w:r>
        <w:t>- державної соціальної допомоги оформлено</w:t>
      </w:r>
      <w:r w:rsidR="002E72DE">
        <w:t xml:space="preserve"> </w:t>
      </w:r>
      <w:r w:rsidR="00252CC8">
        <w:t xml:space="preserve">пакетів документів </w:t>
      </w:r>
      <w:r>
        <w:t>– 1</w:t>
      </w:r>
      <w:r w:rsidR="006C202A">
        <w:t>81</w:t>
      </w:r>
      <w:r>
        <w:t>;</w:t>
      </w:r>
    </w:p>
    <w:p w:rsidR="002E00A4" w:rsidRDefault="002E00A4" w:rsidP="00454782">
      <w:pPr>
        <w:ind w:firstLine="709"/>
        <w:jc w:val="both"/>
      </w:pPr>
      <w:r>
        <w:t xml:space="preserve">- надано консультацій з цього питання </w:t>
      </w:r>
      <w:r w:rsidR="00252CC8">
        <w:t xml:space="preserve">- </w:t>
      </w:r>
      <w:r w:rsidR="006C202A">
        <w:t>39</w:t>
      </w:r>
      <w:r>
        <w:t>;</w:t>
      </w:r>
    </w:p>
    <w:p w:rsidR="002E00A4" w:rsidRDefault="002E00A4" w:rsidP="00454782">
      <w:pPr>
        <w:ind w:firstLine="709"/>
        <w:jc w:val="both"/>
      </w:pPr>
      <w:r>
        <w:t>- оформлено</w:t>
      </w:r>
      <w:r w:rsidR="002E72DE">
        <w:t xml:space="preserve"> </w:t>
      </w:r>
      <w:r>
        <w:t xml:space="preserve">пакетів на </w:t>
      </w:r>
      <w:r w:rsidR="00252CC8">
        <w:t>отримання</w:t>
      </w:r>
      <w:r w:rsidR="002E72DE">
        <w:t xml:space="preserve"> </w:t>
      </w:r>
      <w:r>
        <w:t>пільг</w:t>
      </w:r>
      <w:r w:rsidR="00252CC8">
        <w:t xml:space="preserve"> - </w:t>
      </w:r>
      <w:r w:rsidR="006C202A">
        <w:t>147</w:t>
      </w:r>
      <w:r>
        <w:t>;</w:t>
      </w:r>
    </w:p>
    <w:p w:rsidR="002E00A4" w:rsidRDefault="002E00A4" w:rsidP="00454782">
      <w:pPr>
        <w:ind w:firstLine="709"/>
        <w:jc w:val="both"/>
      </w:pPr>
      <w:r>
        <w:t>- надано з цього питання</w:t>
      </w:r>
      <w:r w:rsidR="002E72DE">
        <w:t xml:space="preserve"> </w:t>
      </w:r>
      <w:r w:rsidR="00252CC8">
        <w:t xml:space="preserve">консультацій </w:t>
      </w:r>
      <w:r>
        <w:t>- 1</w:t>
      </w:r>
      <w:r w:rsidR="009E030A">
        <w:t>3</w:t>
      </w:r>
      <w:r>
        <w:t>;</w:t>
      </w:r>
    </w:p>
    <w:p w:rsidR="002E00A4" w:rsidRDefault="002E00A4" w:rsidP="00454782">
      <w:pPr>
        <w:ind w:firstLine="709"/>
        <w:jc w:val="both"/>
      </w:pPr>
      <w:r>
        <w:t xml:space="preserve">- зібрано та оформлено </w:t>
      </w:r>
      <w:r w:rsidR="006C202A">
        <w:t>15 пакетів</w:t>
      </w:r>
      <w:r>
        <w:t xml:space="preserve"> документів на одноразову допомогу на лікування хворих;</w:t>
      </w:r>
    </w:p>
    <w:p w:rsidR="00C03B87" w:rsidRDefault="002E00A4" w:rsidP="00454782">
      <w:pPr>
        <w:ind w:firstLine="709"/>
        <w:jc w:val="both"/>
      </w:pPr>
      <w:r>
        <w:t>- надан</w:t>
      </w:r>
      <w:r w:rsidR="00C03B87">
        <w:t>о</w:t>
      </w:r>
      <w:r>
        <w:t xml:space="preserve"> консультацій з цього питання </w:t>
      </w:r>
      <w:r w:rsidR="005B1D0E">
        <w:t>18</w:t>
      </w:r>
      <w:r>
        <w:t xml:space="preserve"> особам</w:t>
      </w:r>
      <w:r w:rsidR="00C03B87">
        <w:t>;</w:t>
      </w:r>
    </w:p>
    <w:p w:rsidR="00C03B87" w:rsidRDefault="00A32ED8" w:rsidP="00454782">
      <w:pPr>
        <w:ind w:firstLine="709"/>
        <w:jc w:val="both"/>
      </w:pPr>
      <w:r>
        <w:t>- надано допомогу по</w:t>
      </w:r>
      <w:r w:rsidR="00C03B87">
        <w:t xml:space="preserve"> оформленн</w:t>
      </w:r>
      <w:r>
        <w:t>і та перерахуванні</w:t>
      </w:r>
      <w:r w:rsidR="005B1D0E">
        <w:t xml:space="preserve"> </w:t>
      </w:r>
      <w:r w:rsidR="00C03B87">
        <w:t xml:space="preserve">пенсії – </w:t>
      </w:r>
      <w:r w:rsidR="005B1D0E">
        <w:t>40</w:t>
      </w:r>
      <w:r w:rsidR="00C03B87">
        <w:t xml:space="preserve"> особам;</w:t>
      </w:r>
    </w:p>
    <w:p w:rsidR="00C03B87" w:rsidRDefault="00C03B87" w:rsidP="00454782">
      <w:pPr>
        <w:ind w:firstLine="709"/>
        <w:jc w:val="both"/>
      </w:pPr>
      <w:r>
        <w:t>- консультацій з цього питання</w:t>
      </w:r>
      <w:r w:rsidR="002E72DE">
        <w:t xml:space="preserve"> </w:t>
      </w:r>
      <w:r>
        <w:t xml:space="preserve">- </w:t>
      </w:r>
      <w:r w:rsidR="005B1D0E">
        <w:t>10</w:t>
      </w:r>
      <w:r w:rsidR="00217C5A">
        <w:t xml:space="preserve"> особам;</w:t>
      </w:r>
      <w:r>
        <w:t xml:space="preserve"> </w:t>
      </w:r>
    </w:p>
    <w:p w:rsidR="00C03B87" w:rsidRDefault="00C03B87" w:rsidP="00454782">
      <w:pPr>
        <w:ind w:firstLine="709"/>
        <w:jc w:val="both"/>
      </w:pPr>
      <w:r>
        <w:t xml:space="preserve">- до тер. центру було </w:t>
      </w:r>
      <w:r w:rsidR="005B1D0E">
        <w:t>сформовано та оновлено 99</w:t>
      </w:r>
      <w:r>
        <w:t xml:space="preserve"> пакетів</w:t>
      </w:r>
      <w:r w:rsidR="00225864">
        <w:t xml:space="preserve"> </w:t>
      </w:r>
      <w:r>
        <w:t>док</w:t>
      </w:r>
      <w:r w:rsidR="00A32ED8">
        <w:t>ументів;</w:t>
      </w:r>
    </w:p>
    <w:p w:rsidR="005B1D0E" w:rsidRDefault="005B1D0E" w:rsidP="00454782">
      <w:pPr>
        <w:ind w:firstLine="709"/>
        <w:jc w:val="both"/>
      </w:pPr>
      <w:r>
        <w:t>- проведено 114 актів обстеження жит</w:t>
      </w:r>
      <w:r w:rsidR="00A32ED8">
        <w:t>лово –побутових умов проживання;</w:t>
      </w:r>
    </w:p>
    <w:p w:rsidR="00A32ED8" w:rsidRDefault="00A32ED8" w:rsidP="00454782">
      <w:pPr>
        <w:ind w:firstLine="709"/>
        <w:jc w:val="both"/>
      </w:pPr>
      <w:r>
        <w:t xml:space="preserve">- </w:t>
      </w:r>
      <w:r w:rsidR="00491551">
        <w:t>надано інших послуг із різних питань – 251 .</w:t>
      </w:r>
    </w:p>
    <w:p w:rsidR="00C03B87" w:rsidRDefault="00C03B87" w:rsidP="00454782">
      <w:pPr>
        <w:ind w:firstLine="709"/>
        <w:jc w:val="both"/>
      </w:pPr>
      <w:r>
        <w:t xml:space="preserve">Мультидисциплінарною командою КЗБРР «Територіального центру соц.. обслуговування (надання соц.. послуг) було </w:t>
      </w:r>
      <w:r w:rsidR="005B1D0E">
        <w:t xml:space="preserve"> надано</w:t>
      </w:r>
      <w:r>
        <w:t xml:space="preserve"> </w:t>
      </w:r>
      <w:r w:rsidR="00491551">
        <w:t>41</w:t>
      </w:r>
      <w:r>
        <w:t xml:space="preserve"> осіб:</w:t>
      </w:r>
    </w:p>
    <w:p w:rsidR="00C03B87" w:rsidRDefault="00C03B87" w:rsidP="00454782">
      <w:pPr>
        <w:ind w:firstLine="709"/>
        <w:jc w:val="both"/>
      </w:pPr>
      <w:r>
        <w:lastRenderedPageBreak/>
        <w:t xml:space="preserve">- послуги перукаря отримали – </w:t>
      </w:r>
      <w:r w:rsidR="009E030A">
        <w:t>34</w:t>
      </w:r>
      <w:r>
        <w:t xml:space="preserve"> особ</w:t>
      </w:r>
      <w:r w:rsidR="009E030A">
        <w:t>и</w:t>
      </w:r>
      <w:r>
        <w:t>;</w:t>
      </w:r>
    </w:p>
    <w:p w:rsidR="00C03B87" w:rsidRDefault="00C03B87" w:rsidP="00454782">
      <w:pPr>
        <w:ind w:firstLine="709"/>
        <w:jc w:val="both"/>
      </w:pPr>
      <w:r>
        <w:t xml:space="preserve">- сестрою медичною – </w:t>
      </w:r>
      <w:r w:rsidR="00491551">
        <w:t>13</w:t>
      </w:r>
      <w:r>
        <w:t xml:space="preserve"> осіб;</w:t>
      </w:r>
    </w:p>
    <w:p w:rsidR="00C03B87" w:rsidRDefault="00C03B87" w:rsidP="00454782">
      <w:pPr>
        <w:ind w:firstLine="709"/>
        <w:jc w:val="both"/>
      </w:pPr>
      <w:r>
        <w:t>- робітником з</w:t>
      </w:r>
      <w:r w:rsidR="00491551">
        <w:t xml:space="preserve"> комплексного обслуговування – 4</w:t>
      </w:r>
      <w:r>
        <w:t xml:space="preserve"> осіб;</w:t>
      </w:r>
    </w:p>
    <w:p w:rsidR="00C03B87" w:rsidRDefault="00C03B87" w:rsidP="00454782">
      <w:pPr>
        <w:ind w:firstLine="709"/>
        <w:jc w:val="both"/>
      </w:pPr>
      <w:r>
        <w:t xml:space="preserve">- натуральну допомогу отримали – </w:t>
      </w:r>
      <w:r w:rsidR="009E030A">
        <w:t>2</w:t>
      </w:r>
      <w:r w:rsidR="00491551">
        <w:t>4</w:t>
      </w:r>
      <w:r>
        <w:t xml:space="preserve"> ос</w:t>
      </w:r>
      <w:r w:rsidR="009E030A">
        <w:t>о</w:t>
      </w:r>
      <w:r>
        <w:t>б</w:t>
      </w:r>
      <w:r w:rsidR="009E030A">
        <w:t>и</w:t>
      </w:r>
      <w:r>
        <w:t xml:space="preserve">. </w:t>
      </w:r>
    </w:p>
    <w:p w:rsidR="006D6914" w:rsidRDefault="00C03B87" w:rsidP="00454782">
      <w:pPr>
        <w:ind w:firstLine="709"/>
        <w:jc w:val="both"/>
      </w:pPr>
      <w:r>
        <w:t xml:space="preserve">- </w:t>
      </w:r>
      <w:r w:rsidR="00491551">
        <w:t>проведено 144</w:t>
      </w:r>
      <w:r w:rsidR="00225864">
        <w:t xml:space="preserve"> актів обстеження житлово – побутових умов проживання</w:t>
      </w:r>
      <w:r w:rsidR="006D6914">
        <w:t>.</w:t>
      </w:r>
    </w:p>
    <w:p w:rsidR="006B4492" w:rsidRDefault="006D6914" w:rsidP="00454782">
      <w:pPr>
        <w:ind w:firstLine="709"/>
        <w:jc w:val="both"/>
      </w:pPr>
      <w:r>
        <w:t>Виходячи із вище</w:t>
      </w:r>
      <w:r w:rsidR="007B02DF">
        <w:t>зазначеного</w:t>
      </w:r>
      <w:r>
        <w:t>,</w:t>
      </w:r>
      <w:r w:rsidR="006B4492">
        <w:t xml:space="preserve"> </w:t>
      </w:r>
      <w:r w:rsidR="006B4492" w:rsidRPr="00E1534B">
        <w:t>керуючись статтею 3</w:t>
      </w:r>
      <w:r w:rsidR="006B4492">
        <w:t>4</w:t>
      </w:r>
      <w:r w:rsidR="006B4492" w:rsidRPr="00E1534B">
        <w:t xml:space="preserve"> Закону України «Про місцеве</w:t>
      </w:r>
      <w:r w:rsidR="002E72DE">
        <w:t xml:space="preserve"> </w:t>
      </w:r>
      <w:r w:rsidR="006B4492">
        <w:t>самоврядування в Україні» , виконавчий комітет</w:t>
      </w:r>
      <w:r w:rsidR="002E72DE">
        <w:t xml:space="preserve"> </w:t>
      </w:r>
      <w:r w:rsidR="006B4492">
        <w:t xml:space="preserve">сільської ради </w:t>
      </w:r>
    </w:p>
    <w:p w:rsidR="006B4492" w:rsidRDefault="006B4492" w:rsidP="006B4492">
      <w:pPr>
        <w:jc w:val="center"/>
      </w:pPr>
    </w:p>
    <w:p w:rsidR="006B4492" w:rsidRDefault="006B4492" w:rsidP="006B4492">
      <w:pPr>
        <w:jc w:val="center"/>
        <w:rPr>
          <w:b/>
        </w:rPr>
      </w:pPr>
      <w:r w:rsidRPr="00964F33">
        <w:rPr>
          <w:b/>
        </w:rPr>
        <w:t>В И Р І Ш И В :</w:t>
      </w:r>
    </w:p>
    <w:p w:rsidR="00454782" w:rsidRPr="00964F33" w:rsidRDefault="00454782" w:rsidP="006B4492">
      <w:pPr>
        <w:jc w:val="center"/>
        <w:rPr>
          <w:b/>
        </w:rPr>
      </w:pPr>
    </w:p>
    <w:p w:rsidR="006B4492" w:rsidRDefault="006B4492" w:rsidP="00454782">
      <w:pPr>
        <w:ind w:firstLine="709"/>
        <w:jc w:val="both"/>
      </w:pPr>
      <w:r>
        <w:t>1. Роботу виконавчого комітету сільської ради у сфері соціального захисту</w:t>
      </w:r>
      <w:r w:rsidR="002E72DE">
        <w:t xml:space="preserve"> </w:t>
      </w:r>
      <w:r>
        <w:t>населення</w:t>
      </w:r>
      <w:r w:rsidR="002E72DE">
        <w:t xml:space="preserve"> </w:t>
      </w:r>
      <w:r>
        <w:t xml:space="preserve">вважати </w:t>
      </w:r>
      <w:r w:rsidR="007B02DF">
        <w:t>задовільною</w:t>
      </w:r>
      <w:r>
        <w:t>.</w:t>
      </w:r>
    </w:p>
    <w:p w:rsidR="006B4492" w:rsidRDefault="006B4492" w:rsidP="00454782">
      <w:pPr>
        <w:ind w:firstLine="709"/>
        <w:jc w:val="both"/>
      </w:pPr>
      <w:r>
        <w:t xml:space="preserve">2. Рекомендувати головному бухгалтеру сільської ради </w:t>
      </w:r>
      <w:r w:rsidR="004227DF">
        <w:t>Зелінській Т.В.</w:t>
      </w:r>
      <w:r>
        <w:t xml:space="preserve"> при плануванні сільського бюджету</w:t>
      </w:r>
      <w:r w:rsidR="002E72DE">
        <w:t xml:space="preserve"> </w:t>
      </w:r>
      <w:r w:rsidR="00491551">
        <w:t>на 2020</w:t>
      </w:r>
      <w:r>
        <w:t xml:space="preserve"> рік</w:t>
      </w:r>
      <w:r w:rsidR="002E72DE">
        <w:t xml:space="preserve"> </w:t>
      </w:r>
      <w:r>
        <w:t>передбачити кошти на відзначення Дня інвалідів,</w:t>
      </w:r>
      <w:r w:rsidR="002E72DE">
        <w:t xml:space="preserve"> </w:t>
      </w:r>
      <w:r>
        <w:t>Дня перемоги у Великій Вітчизняній війні,</w:t>
      </w:r>
      <w:r w:rsidR="004227DF">
        <w:t xml:space="preserve"> учасникам АТО,</w:t>
      </w:r>
      <w:r w:rsidR="002E72DE">
        <w:t xml:space="preserve"> </w:t>
      </w:r>
      <w:r>
        <w:t>Дня похилого віку,</w:t>
      </w:r>
      <w:r w:rsidR="002E72DE">
        <w:t xml:space="preserve"> </w:t>
      </w:r>
      <w:r>
        <w:t>на допомогу</w:t>
      </w:r>
      <w:r w:rsidR="002E72DE">
        <w:t xml:space="preserve"> </w:t>
      </w:r>
      <w:r>
        <w:t>мало захищених верств населення .</w:t>
      </w:r>
    </w:p>
    <w:p w:rsidR="006B4492" w:rsidRDefault="006B4492" w:rsidP="00454782">
      <w:pPr>
        <w:ind w:firstLine="709"/>
        <w:jc w:val="both"/>
      </w:pPr>
      <w:r>
        <w:t>3. Тягинській</w:t>
      </w:r>
      <w:r w:rsidR="002E72DE">
        <w:t xml:space="preserve"> </w:t>
      </w:r>
      <w:r>
        <w:t>дільничній лікарні</w:t>
      </w:r>
      <w:r w:rsidR="002E72DE">
        <w:t xml:space="preserve"> </w:t>
      </w:r>
      <w:r>
        <w:t>н</w:t>
      </w:r>
      <w:r w:rsidR="00310FA1">
        <w:t>адалі забезпечувати позачергове</w:t>
      </w:r>
      <w:r>
        <w:t>, якісне</w:t>
      </w:r>
      <w:r w:rsidR="002E72DE">
        <w:t xml:space="preserve"> </w:t>
      </w:r>
      <w:r>
        <w:t>медичне обслуговування інвалідів та громадян пільгових катего</w:t>
      </w:r>
      <w:r w:rsidR="00310FA1">
        <w:t>рій населення</w:t>
      </w:r>
      <w:r>
        <w:t>, забезпечувати медичне обстеження</w:t>
      </w:r>
      <w:r w:rsidR="002E72DE">
        <w:t xml:space="preserve"> </w:t>
      </w:r>
      <w:r>
        <w:t>спеціалістами районної</w:t>
      </w:r>
      <w:r w:rsidR="002E72DE">
        <w:t xml:space="preserve"> </w:t>
      </w:r>
      <w:r>
        <w:t>лікарні.</w:t>
      </w:r>
    </w:p>
    <w:p w:rsidR="006B4492" w:rsidRDefault="006B4492" w:rsidP="00454782">
      <w:pPr>
        <w:ind w:firstLine="709"/>
        <w:jc w:val="both"/>
      </w:pPr>
      <w:r>
        <w:t xml:space="preserve">4.Контроль за виконанням </w:t>
      </w:r>
      <w:r w:rsidR="004227DF">
        <w:t>даного</w:t>
      </w:r>
      <w:r>
        <w:t xml:space="preserve"> рішення покласти на </w:t>
      </w:r>
      <w:r w:rsidR="00541AAE">
        <w:t>члена</w:t>
      </w:r>
      <w:r>
        <w:t xml:space="preserve"> виконавчого комітету </w:t>
      </w:r>
      <w:r w:rsidR="00541AAE">
        <w:t>Грабову М.Д</w:t>
      </w:r>
      <w:r w:rsidR="000A44DA">
        <w:t>.</w:t>
      </w:r>
      <w:r>
        <w:t xml:space="preserve"> </w:t>
      </w:r>
    </w:p>
    <w:p w:rsidR="00454782" w:rsidRDefault="00454782" w:rsidP="006B4492"/>
    <w:p w:rsidR="00454782" w:rsidRDefault="00454782" w:rsidP="006B4492"/>
    <w:p w:rsidR="00BA0ACF" w:rsidRDefault="006B4492" w:rsidP="00541AAE">
      <w:pPr>
        <w:tabs>
          <w:tab w:val="left" w:pos="6237"/>
        </w:tabs>
      </w:pPr>
      <w:r w:rsidRPr="00964F33">
        <w:t>Сільський голова</w:t>
      </w:r>
      <w:r w:rsidR="00541AAE">
        <w:tab/>
      </w:r>
      <w:r w:rsidR="00EA256D">
        <w:t>Р.</w:t>
      </w:r>
      <w:r w:rsidR="00491551">
        <w:t xml:space="preserve"> ПОНОМАРЕНКО</w:t>
      </w:r>
    </w:p>
    <w:sectPr w:rsidR="00BA0ACF" w:rsidSect="002E72DE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0D" w:rsidRDefault="00B1550D" w:rsidP="00F43716">
      <w:r>
        <w:separator/>
      </w:r>
    </w:p>
  </w:endnote>
  <w:endnote w:type="continuationSeparator" w:id="1">
    <w:p w:rsidR="00B1550D" w:rsidRDefault="00B1550D" w:rsidP="00F4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0D" w:rsidRDefault="00B1550D" w:rsidP="00F43716">
      <w:r>
        <w:separator/>
      </w:r>
    </w:p>
  </w:footnote>
  <w:footnote w:type="continuationSeparator" w:id="1">
    <w:p w:rsidR="00B1550D" w:rsidRDefault="00B1550D" w:rsidP="00F43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812"/>
      <w:docPartObj>
        <w:docPartGallery w:val="Page Numbers (Top of Page)"/>
        <w:docPartUnique/>
      </w:docPartObj>
    </w:sdtPr>
    <w:sdtContent>
      <w:p w:rsidR="002E72DE" w:rsidRDefault="00D326EE">
        <w:pPr>
          <w:pStyle w:val="a5"/>
          <w:jc w:val="center"/>
        </w:pPr>
        <w:fldSimple w:instr=" PAGE   \* MERGEFORMAT ">
          <w:r w:rsidR="00D8740C">
            <w:rPr>
              <w:noProof/>
            </w:rPr>
            <w:t>2</w:t>
          </w:r>
        </w:fldSimple>
      </w:p>
    </w:sdtContent>
  </w:sdt>
  <w:p w:rsidR="00F43716" w:rsidRDefault="00F437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492"/>
    <w:rsid w:val="000A44DA"/>
    <w:rsid w:val="000C56E8"/>
    <w:rsid w:val="001009E3"/>
    <w:rsid w:val="001373AC"/>
    <w:rsid w:val="00195AB2"/>
    <w:rsid w:val="001D2E4C"/>
    <w:rsid w:val="001E02B6"/>
    <w:rsid w:val="00217C5A"/>
    <w:rsid w:val="00225864"/>
    <w:rsid w:val="00252CC8"/>
    <w:rsid w:val="00270844"/>
    <w:rsid w:val="002943F9"/>
    <w:rsid w:val="002A59E1"/>
    <w:rsid w:val="002E00A4"/>
    <w:rsid w:val="002E72DE"/>
    <w:rsid w:val="00310FA1"/>
    <w:rsid w:val="003366CA"/>
    <w:rsid w:val="003839FE"/>
    <w:rsid w:val="003B55A1"/>
    <w:rsid w:val="003C41EB"/>
    <w:rsid w:val="004227DF"/>
    <w:rsid w:val="00454782"/>
    <w:rsid w:val="00491551"/>
    <w:rsid w:val="004B5BF6"/>
    <w:rsid w:val="00541AAE"/>
    <w:rsid w:val="005B1D0E"/>
    <w:rsid w:val="005C4B75"/>
    <w:rsid w:val="005E2126"/>
    <w:rsid w:val="006B4492"/>
    <w:rsid w:val="006C202A"/>
    <w:rsid w:val="006D18BF"/>
    <w:rsid w:val="006D6914"/>
    <w:rsid w:val="006F3060"/>
    <w:rsid w:val="006F7FD5"/>
    <w:rsid w:val="00735CB6"/>
    <w:rsid w:val="007371B0"/>
    <w:rsid w:val="00743382"/>
    <w:rsid w:val="00781FB9"/>
    <w:rsid w:val="007B02DF"/>
    <w:rsid w:val="00857DD5"/>
    <w:rsid w:val="008E4BEA"/>
    <w:rsid w:val="00975E33"/>
    <w:rsid w:val="009A45B4"/>
    <w:rsid w:val="009C2C75"/>
    <w:rsid w:val="009E030A"/>
    <w:rsid w:val="009F49C2"/>
    <w:rsid w:val="00A32ED8"/>
    <w:rsid w:val="00A77BF2"/>
    <w:rsid w:val="00AA3E68"/>
    <w:rsid w:val="00AA5D6F"/>
    <w:rsid w:val="00AC2010"/>
    <w:rsid w:val="00AE1E3E"/>
    <w:rsid w:val="00B1550D"/>
    <w:rsid w:val="00B40F15"/>
    <w:rsid w:val="00B44632"/>
    <w:rsid w:val="00B46168"/>
    <w:rsid w:val="00BA0ACF"/>
    <w:rsid w:val="00C01D27"/>
    <w:rsid w:val="00C03B87"/>
    <w:rsid w:val="00D326EE"/>
    <w:rsid w:val="00D32A7C"/>
    <w:rsid w:val="00D8740C"/>
    <w:rsid w:val="00DB07C3"/>
    <w:rsid w:val="00DE5752"/>
    <w:rsid w:val="00E241C4"/>
    <w:rsid w:val="00E24F01"/>
    <w:rsid w:val="00E50484"/>
    <w:rsid w:val="00EA256D"/>
    <w:rsid w:val="00ED24C7"/>
    <w:rsid w:val="00F4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B4492"/>
    <w:pPr>
      <w:keepNext/>
      <w:jc w:val="center"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492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11">
    <w:name w:val="Основной шрифт абзаца1"/>
    <w:rsid w:val="006B4492"/>
  </w:style>
  <w:style w:type="paragraph" w:styleId="a3">
    <w:name w:val="Balloon Text"/>
    <w:basedOn w:val="a"/>
    <w:link w:val="a4"/>
    <w:uiPriority w:val="99"/>
    <w:semiHidden/>
    <w:unhideWhenUsed/>
    <w:rsid w:val="00EA2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371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71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37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71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015F-6526-40BF-8601-6FC31BC9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21</cp:revision>
  <cp:lastPrinted>2019-11-21T12:55:00Z</cp:lastPrinted>
  <dcterms:created xsi:type="dcterms:W3CDTF">2016-11-15T13:07:00Z</dcterms:created>
  <dcterms:modified xsi:type="dcterms:W3CDTF">2019-11-25T08:17:00Z</dcterms:modified>
</cp:coreProperties>
</file>