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B31" w:rsidRPr="00824B31" w:rsidRDefault="00824B31" w:rsidP="00824B31">
      <w:pPr>
        <w:jc w:val="center"/>
        <w:rPr>
          <w:rFonts w:ascii="Times New Roman" w:hAnsi="Times New Roman" w:cs="Times New Roman"/>
          <w:smallCaps/>
          <w:sz w:val="26"/>
          <w:szCs w:val="26"/>
          <w:lang w:val="ru-RU"/>
        </w:rPr>
      </w:pPr>
      <w:r w:rsidRPr="00824B31">
        <w:rPr>
          <w:rFonts w:ascii="Times New Roman" w:hAnsi="Times New Roman" w:cs="Times New Roman"/>
          <w:smallCaps/>
          <w:noProof/>
          <w:sz w:val="26"/>
          <w:szCs w:val="26"/>
          <w:lang w:eastAsia="uk-UA"/>
        </w:rPr>
        <w:drawing>
          <wp:inline distT="0" distB="0" distL="0" distR="0">
            <wp:extent cx="428625" cy="609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7770" t="6108" r="8936" b="7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4B31" w:rsidRPr="00824B31" w:rsidRDefault="00824B31" w:rsidP="00824B31">
      <w:pPr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824B31" w:rsidRPr="00824B31" w:rsidRDefault="00824B31" w:rsidP="00824B31">
      <w:pPr>
        <w:pStyle w:val="1"/>
        <w:rPr>
          <w:sz w:val="26"/>
          <w:lang w:val="uk-UA"/>
        </w:rPr>
      </w:pPr>
      <w:r w:rsidRPr="00824B31">
        <w:rPr>
          <w:sz w:val="26"/>
          <w:lang w:val="uk-UA"/>
        </w:rPr>
        <w:t xml:space="preserve">ТЯГИНСЬКА СІЛЬСЬКА РАДА </w:t>
      </w:r>
    </w:p>
    <w:p w:rsidR="00824B31" w:rsidRPr="00824B31" w:rsidRDefault="00824B31" w:rsidP="00824B31">
      <w:pPr>
        <w:pStyle w:val="1"/>
        <w:rPr>
          <w:sz w:val="26"/>
          <w:lang w:val="uk-UA"/>
        </w:rPr>
      </w:pPr>
      <w:r w:rsidRPr="00824B31">
        <w:rPr>
          <w:sz w:val="26"/>
          <w:lang w:val="uk-UA"/>
        </w:rPr>
        <w:t>БЕРИСЛАВСЬКОГО РАЙОНУ ХЕРСОНСЬКОЇ ОБЛАСТІ</w:t>
      </w:r>
    </w:p>
    <w:p w:rsidR="00824B31" w:rsidRPr="00824B31" w:rsidRDefault="00824B31" w:rsidP="00824B31">
      <w:pPr>
        <w:pStyle w:val="2"/>
        <w:rPr>
          <w:b/>
          <w:sz w:val="26"/>
        </w:rPr>
      </w:pPr>
      <w:r w:rsidRPr="00824B31">
        <w:rPr>
          <w:b/>
          <w:sz w:val="26"/>
        </w:rPr>
        <w:t xml:space="preserve">ВИКОНАВЧИЙ КОМІТЕТ </w:t>
      </w:r>
    </w:p>
    <w:p w:rsidR="00824B31" w:rsidRPr="00824B31" w:rsidRDefault="00824B31" w:rsidP="00824B3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24B31" w:rsidRPr="00824B31" w:rsidRDefault="00824B31" w:rsidP="00824B31">
      <w:pPr>
        <w:jc w:val="center"/>
        <w:rPr>
          <w:rFonts w:ascii="Times New Roman" w:hAnsi="Times New Roman" w:cs="Times New Roman"/>
          <w:sz w:val="26"/>
          <w:szCs w:val="26"/>
        </w:rPr>
      </w:pPr>
      <w:r w:rsidRPr="00824B31">
        <w:rPr>
          <w:rFonts w:ascii="Times New Roman" w:hAnsi="Times New Roman" w:cs="Times New Roman"/>
          <w:sz w:val="26"/>
          <w:szCs w:val="26"/>
        </w:rPr>
        <w:t xml:space="preserve">Р І Ш Е Н Н Я </w:t>
      </w:r>
    </w:p>
    <w:p w:rsidR="00824B31" w:rsidRPr="00824B31" w:rsidRDefault="0038677F" w:rsidP="00824B31">
      <w:pPr>
        <w:tabs>
          <w:tab w:val="left" w:pos="6804"/>
        </w:tabs>
        <w:spacing w:before="0" w:after="0"/>
        <w:ind w:left="284" w:right="510" w:hanging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29.08.2019</w:t>
      </w:r>
      <w:r w:rsidR="00824B31" w:rsidRPr="00824B31">
        <w:rPr>
          <w:rFonts w:ascii="Times New Roman" w:hAnsi="Times New Roman" w:cs="Times New Roman"/>
          <w:sz w:val="26"/>
          <w:szCs w:val="26"/>
        </w:rPr>
        <w:tab/>
        <w:t xml:space="preserve">№ </w:t>
      </w:r>
      <w:r>
        <w:rPr>
          <w:rFonts w:ascii="Times New Roman" w:hAnsi="Times New Roman" w:cs="Times New Roman"/>
          <w:sz w:val="26"/>
          <w:szCs w:val="26"/>
        </w:rPr>
        <w:t>67</w:t>
      </w:r>
    </w:p>
    <w:p w:rsidR="00824B31" w:rsidRPr="00824B31" w:rsidRDefault="00824B31" w:rsidP="00824B31">
      <w:pPr>
        <w:spacing w:before="0" w:after="0"/>
        <w:ind w:left="0" w:right="510"/>
        <w:rPr>
          <w:rStyle w:val="11"/>
          <w:rFonts w:ascii="Times New Roman" w:hAnsi="Times New Roman" w:cs="Times New Roman"/>
          <w:sz w:val="26"/>
          <w:szCs w:val="26"/>
        </w:rPr>
      </w:pPr>
      <w:r w:rsidRPr="00824B31">
        <w:rPr>
          <w:rStyle w:val="11"/>
          <w:rFonts w:ascii="Times New Roman" w:hAnsi="Times New Roman" w:cs="Times New Roman"/>
          <w:sz w:val="26"/>
          <w:szCs w:val="26"/>
        </w:rPr>
        <w:t xml:space="preserve">Про </w:t>
      </w:r>
      <w:r w:rsidR="00610BFD">
        <w:rPr>
          <w:rStyle w:val="11"/>
          <w:rFonts w:ascii="Times New Roman" w:hAnsi="Times New Roman" w:cs="Times New Roman"/>
          <w:sz w:val="26"/>
          <w:szCs w:val="26"/>
        </w:rPr>
        <w:t xml:space="preserve">стан </w:t>
      </w:r>
      <w:r w:rsidRPr="00824B31">
        <w:rPr>
          <w:rStyle w:val="11"/>
          <w:rFonts w:ascii="Times New Roman" w:hAnsi="Times New Roman" w:cs="Times New Roman"/>
          <w:sz w:val="26"/>
          <w:szCs w:val="26"/>
        </w:rPr>
        <w:t xml:space="preserve">виконання Сільської програми </w:t>
      </w:r>
    </w:p>
    <w:p w:rsidR="00824B31" w:rsidRPr="00824B31" w:rsidRDefault="00824B31" w:rsidP="00824B31">
      <w:pPr>
        <w:spacing w:before="0" w:after="0"/>
        <w:ind w:left="0" w:right="510"/>
        <w:rPr>
          <w:rStyle w:val="11"/>
          <w:rFonts w:ascii="Times New Roman" w:hAnsi="Times New Roman" w:cs="Times New Roman"/>
          <w:sz w:val="26"/>
          <w:szCs w:val="26"/>
        </w:rPr>
      </w:pPr>
      <w:r w:rsidRPr="00824B31">
        <w:rPr>
          <w:rStyle w:val="11"/>
          <w:rFonts w:ascii="Times New Roman" w:hAnsi="Times New Roman" w:cs="Times New Roman"/>
          <w:sz w:val="26"/>
          <w:szCs w:val="26"/>
        </w:rPr>
        <w:t xml:space="preserve">профілактики дитячої безпритульності </w:t>
      </w:r>
    </w:p>
    <w:p w:rsidR="00824B31" w:rsidRPr="00824B31" w:rsidRDefault="00824B31" w:rsidP="00824B31">
      <w:pPr>
        <w:spacing w:before="0" w:after="0"/>
        <w:ind w:left="0" w:right="510"/>
        <w:rPr>
          <w:rStyle w:val="11"/>
          <w:rFonts w:ascii="Times New Roman" w:hAnsi="Times New Roman" w:cs="Times New Roman"/>
          <w:sz w:val="26"/>
          <w:szCs w:val="26"/>
        </w:rPr>
      </w:pPr>
      <w:r w:rsidRPr="00824B31">
        <w:rPr>
          <w:rStyle w:val="11"/>
          <w:rFonts w:ascii="Times New Roman" w:hAnsi="Times New Roman" w:cs="Times New Roman"/>
          <w:sz w:val="26"/>
          <w:szCs w:val="26"/>
        </w:rPr>
        <w:t xml:space="preserve">та бездоглядності серед неповнолітніх </w:t>
      </w:r>
    </w:p>
    <w:p w:rsidR="00824B31" w:rsidRPr="00824B31" w:rsidRDefault="00824B31" w:rsidP="00824B31">
      <w:pPr>
        <w:spacing w:before="0" w:after="0"/>
        <w:ind w:left="0" w:right="510"/>
        <w:jc w:val="left"/>
        <w:rPr>
          <w:rStyle w:val="11"/>
          <w:rFonts w:ascii="Times New Roman" w:hAnsi="Times New Roman" w:cs="Times New Roman"/>
          <w:sz w:val="26"/>
          <w:szCs w:val="26"/>
        </w:rPr>
      </w:pPr>
      <w:r w:rsidRPr="00824B31">
        <w:rPr>
          <w:rStyle w:val="11"/>
          <w:rFonts w:ascii="Times New Roman" w:hAnsi="Times New Roman" w:cs="Times New Roman"/>
          <w:sz w:val="26"/>
          <w:szCs w:val="26"/>
        </w:rPr>
        <w:t>на 2015- 2018роки»</w:t>
      </w:r>
    </w:p>
    <w:p w:rsidR="00824B31" w:rsidRPr="00824B31" w:rsidRDefault="00824B31" w:rsidP="00824B31">
      <w:pPr>
        <w:spacing w:before="0" w:after="0"/>
        <w:ind w:right="510" w:firstLine="680"/>
        <w:rPr>
          <w:rFonts w:ascii="Times New Roman" w:hAnsi="Times New Roman" w:cs="Times New Roman"/>
          <w:sz w:val="26"/>
          <w:szCs w:val="26"/>
        </w:rPr>
      </w:pPr>
    </w:p>
    <w:p w:rsidR="00CC5867" w:rsidRPr="00CC5867" w:rsidRDefault="00CC5867" w:rsidP="00F97AB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5867">
        <w:rPr>
          <w:sz w:val="28"/>
          <w:szCs w:val="28"/>
        </w:rPr>
        <w:t>Бездоглядність – це таке соціальне явище як діти, покинуті батьками, або які самі покинули сім'ю, в якій не створено</w:t>
      </w:r>
      <w:r w:rsidR="00F97AB1">
        <w:rPr>
          <w:sz w:val="28"/>
          <w:szCs w:val="28"/>
        </w:rPr>
        <w:t xml:space="preserve"> </w:t>
      </w:r>
      <w:r w:rsidRPr="00CC5867">
        <w:rPr>
          <w:sz w:val="28"/>
          <w:szCs w:val="28"/>
        </w:rPr>
        <w:t>нормальних</w:t>
      </w:r>
      <w:r w:rsidR="00F97AB1">
        <w:rPr>
          <w:sz w:val="28"/>
          <w:szCs w:val="28"/>
        </w:rPr>
        <w:t xml:space="preserve"> </w:t>
      </w:r>
      <w:r w:rsidRPr="00CC5867">
        <w:rPr>
          <w:sz w:val="28"/>
          <w:szCs w:val="28"/>
        </w:rPr>
        <w:t>умов</w:t>
      </w:r>
      <w:r w:rsidR="00F97AB1">
        <w:rPr>
          <w:sz w:val="28"/>
          <w:szCs w:val="28"/>
        </w:rPr>
        <w:t xml:space="preserve"> </w:t>
      </w:r>
      <w:r w:rsidRPr="00CC5867">
        <w:rPr>
          <w:sz w:val="28"/>
          <w:szCs w:val="28"/>
        </w:rPr>
        <w:t>для</w:t>
      </w:r>
      <w:r w:rsidR="00F97AB1">
        <w:rPr>
          <w:sz w:val="28"/>
          <w:szCs w:val="28"/>
        </w:rPr>
        <w:t xml:space="preserve"> </w:t>
      </w:r>
      <w:r w:rsidRPr="00CC5867">
        <w:rPr>
          <w:sz w:val="28"/>
          <w:szCs w:val="28"/>
        </w:rPr>
        <w:t>життя</w:t>
      </w:r>
      <w:r w:rsidR="00F97AB1">
        <w:rPr>
          <w:sz w:val="28"/>
          <w:szCs w:val="28"/>
        </w:rPr>
        <w:t xml:space="preserve"> </w:t>
      </w:r>
      <w:r w:rsidRPr="00CC5867">
        <w:rPr>
          <w:sz w:val="28"/>
          <w:szCs w:val="28"/>
        </w:rPr>
        <w:t>та повноцінного розвитку, займаються бродяжництвом,</w:t>
      </w:r>
      <w:r w:rsidR="00F97AB1">
        <w:rPr>
          <w:sz w:val="28"/>
          <w:szCs w:val="28"/>
        </w:rPr>
        <w:t xml:space="preserve"> </w:t>
      </w:r>
      <w:r w:rsidRPr="00CC5867">
        <w:rPr>
          <w:sz w:val="28"/>
          <w:szCs w:val="28"/>
        </w:rPr>
        <w:t>жебракуванням, крадіжками, систематично вживають алкогольні напої, токсичні і наркотичні речовини та часто стають жертвами сексуальних злочинів, залучаються дорослими до протиправної</w:t>
      </w:r>
      <w:r w:rsidR="00F97AB1">
        <w:rPr>
          <w:sz w:val="28"/>
          <w:szCs w:val="28"/>
        </w:rPr>
        <w:t xml:space="preserve"> </w:t>
      </w:r>
      <w:r w:rsidRPr="00CC5867">
        <w:rPr>
          <w:sz w:val="28"/>
          <w:szCs w:val="28"/>
        </w:rPr>
        <w:t>діяльності.</w:t>
      </w:r>
      <w:r w:rsidR="00F97AB1">
        <w:rPr>
          <w:sz w:val="28"/>
          <w:szCs w:val="28"/>
        </w:rPr>
        <w:t xml:space="preserve"> </w:t>
      </w:r>
      <w:r w:rsidRPr="00CC5867">
        <w:rPr>
          <w:sz w:val="28"/>
          <w:szCs w:val="28"/>
        </w:rPr>
        <w:t>Життя</w:t>
      </w:r>
      <w:r w:rsidR="00F97AB1">
        <w:rPr>
          <w:sz w:val="28"/>
          <w:szCs w:val="28"/>
        </w:rPr>
        <w:t xml:space="preserve"> </w:t>
      </w:r>
      <w:r w:rsidRPr="00CC5867">
        <w:rPr>
          <w:sz w:val="28"/>
          <w:szCs w:val="28"/>
        </w:rPr>
        <w:t>і</w:t>
      </w:r>
      <w:r w:rsidR="00F97AB1">
        <w:rPr>
          <w:sz w:val="28"/>
          <w:szCs w:val="28"/>
        </w:rPr>
        <w:t xml:space="preserve"> </w:t>
      </w:r>
      <w:r w:rsidRPr="00CC5867">
        <w:rPr>
          <w:sz w:val="28"/>
          <w:szCs w:val="28"/>
        </w:rPr>
        <w:t>здоров'я таких дітей постійно перебуває</w:t>
      </w:r>
      <w:r w:rsidR="00F97AB1">
        <w:rPr>
          <w:sz w:val="28"/>
          <w:szCs w:val="28"/>
        </w:rPr>
        <w:t xml:space="preserve"> </w:t>
      </w:r>
      <w:r w:rsidRPr="00CC5867">
        <w:rPr>
          <w:sz w:val="28"/>
          <w:szCs w:val="28"/>
        </w:rPr>
        <w:t>під</w:t>
      </w:r>
      <w:r w:rsidR="00F97AB1">
        <w:rPr>
          <w:sz w:val="28"/>
          <w:szCs w:val="28"/>
        </w:rPr>
        <w:t xml:space="preserve"> загрозою, </w:t>
      </w:r>
      <w:r w:rsidRPr="00CC5867">
        <w:rPr>
          <w:sz w:val="28"/>
          <w:szCs w:val="28"/>
        </w:rPr>
        <w:t>а</w:t>
      </w:r>
      <w:r w:rsidR="00F97AB1">
        <w:rPr>
          <w:sz w:val="28"/>
          <w:szCs w:val="28"/>
        </w:rPr>
        <w:t xml:space="preserve"> </w:t>
      </w:r>
      <w:r w:rsidRPr="00CC5867">
        <w:rPr>
          <w:sz w:val="28"/>
          <w:szCs w:val="28"/>
        </w:rPr>
        <w:t>збільшення</w:t>
      </w:r>
      <w:r w:rsidR="00F97AB1">
        <w:rPr>
          <w:sz w:val="28"/>
          <w:szCs w:val="28"/>
        </w:rPr>
        <w:t xml:space="preserve"> </w:t>
      </w:r>
      <w:r w:rsidRPr="00CC5867">
        <w:rPr>
          <w:sz w:val="28"/>
          <w:szCs w:val="28"/>
        </w:rPr>
        <w:t>їх</w:t>
      </w:r>
      <w:r w:rsidR="00F97AB1">
        <w:rPr>
          <w:sz w:val="28"/>
          <w:szCs w:val="28"/>
        </w:rPr>
        <w:t xml:space="preserve"> </w:t>
      </w:r>
      <w:r w:rsidRPr="00CC5867">
        <w:rPr>
          <w:sz w:val="28"/>
          <w:szCs w:val="28"/>
        </w:rPr>
        <w:t>чисельності</w:t>
      </w:r>
      <w:r w:rsidR="00F97AB1">
        <w:rPr>
          <w:sz w:val="28"/>
          <w:szCs w:val="28"/>
        </w:rPr>
        <w:t xml:space="preserve"> </w:t>
      </w:r>
      <w:r w:rsidRPr="00CC5867">
        <w:rPr>
          <w:sz w:val="28"/>
          <w:szCs w:val="28"/>
        </w:rPr>
        <w:t>також становить певну загрозу для суспільства.</w:t>
      </w:r>
    </w:p>
    <w:p w:rsidR="00CC5867" w:rsidRPr="00CC5867" w:rsidRDefault="00CC5867" w:rsidP="00F97AB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5867">
        <w:rPr>
          <w:sz w:val="28"/>
          <w:szCs w:val="28"/>
        </w:rPr>
        <w:t>До основних</w:t>
      </w:r>
      <w:r w:rsidR="00F97AB1">
        <w:rPr>
          <w:sz w:val="28"/>
          <w:szCs w:val="28"/>
        </w:rPr>
        <w:t xml:space="preserve"> </w:t>
      </w:r>
      <w:r w:rsidRPr="00CC5867">
        <w:rPr>
          <w:sz w:val="28"/>
          <w:szCs w:val="28"/>
        </w:rPr>
        <w:t>причин,</w:t>
      </w:r>
      <w:r w:rsidR="00F97AB1">
        <w:rPr>
          <w:sz w:val="28"/>
          <w:szCs w:val="28"/>
        </w:rPr>
        <w:t xml:space="preserve"> </w:t>
      </w:r>
      <w:r w:rsidRPr="00CC5867">
        <w:rPr>
          <w:sz w:val="28"/>
          <w:szCs w:val="28"/>
        </w:rPr>
        <w:t>що</w:t>
      </w:r>
      <w:r w:rsidR="00F97AB1">
        <w:rPr>
          <w:sz w:val="28"/>
          <w:szCs w:val="28"/>
        </w:rPr>
        <w:t xml:space="preserve"> </w:t>
      </w:r>
      <w:r w:rsidRPr="00CC5867">
        <w:rPr>
          <w:sz w:val="28"/>
          <w:szCs w:val="28"/>
        </w:rPr>
        <w:t>зумовлюють дитячу безпритульність і бездоглядність, слід віднести такі:</w:t>
      </w:r>
    </w:p>
    <w:p w:rsidR="00CC5867" w:rsidRPr="00CC5867" w:rsidRDefault="00CC5867" w:rsidP="00F97AB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5867">
        <w:rPr>
          <w:sz w:val="28"/>
          <w:szCs w:val="28"/>
        </w:rPr>
        <w:t>-</w:t>
      </w:r>
      <w:r w:rsidR="00F97AB1">
        <w:rPr>
          <w:sz w:val="28"/>
          <w:szCs w:val="28"/>
        </w:rPr>
        <w:t xml:space="preserve"> </w:t>
      </w:r>
      <w:r w:rsidRPr="00CC5867">
        <w:rPr>
          <w:sz w:val="28"/>
          <w:szCs w:val="28"/>
        </w:rPr>
        <w:t>жорстокі форми виховання дітей в сім'ях;</w:t>
      </w:r>
    </w:p>
    <w:p w:rsidR="00CC5867" w:rsidRPr="00CC5867" w:rsidRDefault="00CC5867" w:rsidP="00F97AB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5867">
        <w:rPr>
          <w:sz w:val="28"/>
          <w:szCs w:val="28"/>
        </w:rPr>
        <w:t>-</w:t>
      </w:r>
      <w:r w:rsidR="00F97AB1">
        <w:rPr>
          <w:sz w:val="28"/>
          <w:szCs w:val="28"/>
        </w:rPr>
        <w:t xml:space="preserve"> </w:t>
      </w:r>
      <w:r w:rsidRPr="00CC5867">
        <w:rPr>
          <w:sz w:val="28"/>
          <w:szCs w:val="28"/>
        </w:rPr>
        <w:t xml:space="preserve">психологічна криза стосунків </w:t>
      </w:r>
      <w:r w:rsidR="00F97AB1">
        <w:rPr>
          <w:sz w:val="28"/>
          <w:szCs w:val="28"/>
        </w:rPr>
        <w:t xml:space="preserve">батьків та </w:t>
      </w:r>
      <w:r w:rsidRPr="00CC5867">
        <w:rPr>
          <w:sz w:val="28"/>
          <w:szCs w:val="28"/>
        </w:rPr>
        <w:t>дітей;</w:t>
      </w:r>
    </w:p>
    <w:p w:rsidR="00CC5867" w:rsidRPr="00CC5867" w:rsidRDefault="00CC5867" w:rsidP="00F97AB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5867">
        <w:rPr>
          <w:sz w:val="28"/>
          <w:szCs w:val="28"/>
        </w:rPr>
        <w:t>-</w:t>
      </w:r>
      <w:r w:rsidR="00F97AB1">
        <w:rPr>
          <w:sz w:val="28"/>
          <w:szCs w:val="28"/>
        </w:rPr>
        <w:t xml:space="preserve"> </w:t>
      </w:r>
      <w:r w:rsidRPr="00CC5867">
        <w:rPr>
          <w:sz w:val="28"/>
          <w:szCs w:val="28"/>
        </w:rPr>
        <w:t>неспроможність або небажання сім'ї виконувати виховні функції;</w:t>
      </w:r>
    </w:p>
    <w:p w:rsidR="00CC5867" w:rsidRPr="00CC5867" w:rsidRDefault="00CC5867" w:rsidP="00F97AB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5867">
        <w:rPr>
          <w:sz w:val="28"/>
          <w:szCs w:val="28"/>
        </w:rPr>
        <w:t>-</w:t>
      </w:r>
      <w:r w:rsidR="00F97AB1">
        <w:rPr>
          <w:sz w:val="28"/>
          <w:szCs w:val="28"/>
        </w:rPr>
        <w:t xml:space="preserve"> </w:t>
      </w:r>
      <w:r w:rsidRPr="00CC5867">
        <w:rPr>
          <w:sz w:val="28"/>
          <w:szCs w:val="28"/>
        </w:rPr>
        <w:t>перебування дітей під опікою матеріально та психологічно неспроможних родичів (бабусь, дідусів);</w:t>
      </w:r>
    </w:p>
    <w:p w:rsidR="00CC5867" w:rsidRPr="00CC5867" w:rsidRDefault="00CC5867" w:rsidP="00F97AB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5867">
        <w:rPr>
          <w:sz w:val="28"/>
          <w:szCs w:val="28"/>
        </w:rPr>
        <w:t>-</w:t>
      </w:r>
      <w:r w:rsidR="00F97AB1">
        <w:rPr>
          <w:sz w:val="28"/>
          <w:szCs w:val="28"/>
        </w:rPr>
        <w:t xml:space="preserve"> </w:t>
      </w:r>
      <w:r w:rsidRPr="00CC5867">
        <w:rPr>
          <w:sz w:val="28"/>
          <w:szCs w:val="28"/>
        </w:rPr>
        <w:t>експлуатація батьками</w:t>
      </w:r>
      <w:r w:rsidR="00F97AB1">
        <w:rPr>
          <w:sz w:val="28"/>
          <w:szCs w:val="28"/>
        </w:rPr>
        <w:t xml:space="preserve"> </w:t>
      </w:r>
      <w:r w:rsidRPr="00CC5867">
        <w:rPr>
          <w:sz w:val="28"/>
          <w:szCs w:val="28"/>
        </w:rPr>
        <w:t>праці</w:t>
      </w:r>
      <w:r w:rsidR="00F97AB1">
        <w:rPr>
          <w:sz w:val="28"/>
          <w:szCs w:val="28"/>
        </w:rPr>
        <w:t xml:space="preserve"> </w:t>
      </w:r>
      <w:r w:rsidRPr="00CC5867">
        <w:rPr>
          <w:sz w:val="28"/>
          <w:szCs w:val="28"/>
        </w:rPr>
        <w:t>дітей, що призводить до послаблення будь-якої мотивації до продовження навчання.</w:t>
      </w:r>
    </w:p>
    <w:p w:rsidR="00CC5867" w:rsidRPr="00CC5867" w:rsidRDefault="00CC5867" w:rsidP="00F97AB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5867">
        <w:rPr>
          <w:sz w:val="28"/>
          <w:szCs w:val="28"/>
        </w:rPr>
        <w:t>З метою профілактики бездоглядності і безпритульності неповнолітніх на території сільської ради відповідальними спеціалістами разом з працівниками відділу поліції, служби у справах дітей райдержадміністрації проводяться рейди</w:t>
      </w:r>
      <w:r w:rsidR="00F97AB1">
        <w:rPr>
          <w:sz w:val="28"/>
          <w:szCs w:val="28"/>
        </w:rPr>
        <w:t xml:space="preserve"> </w:t>
      </w:r>
      <w:r w:rsidRPr="00CC5867">
        <w:rPr>
          <w:sz w:val="28"/>
          <w:szCs w:val="28"/>
        </w:rPr>
        <w:t>«Діти вулиці», «Урок», а також вечірні рейди. Під час рейдів дітей, що бродяжили, жебракували, не виявлено. З метою контролю за дотриманням у торгівельних</w:t>
      </w:r>
      <w:r w:rsidR="00F97AB1">
        <w:rPr>
          <w:sz w:val="28"/>
          <w:szCs w:val="28"/>
        </w:rPr>
        <w:t xml:space="preserve"> </w:t>
      </w:r>
      <w:r w:rsidRPr="00CC5867">
        <w:rPr>
          <w:sz w:val="28"/>
          <w:szCs w:val="28"/>
        </w:rPr>
        <w:t>закладах,</w:t>
      </w:r>
      <w:r w:rsidR="00F97AB1">
        <w:rPr>
          <w:sz w:val="28"/>
          <w:szCs w:val="28"/>
        </w:rPr>
        <w:t xml:space="preserve"> </w:t>
      </w:r>
      <w:r w:rsidRPr="00CC5867">
        <w:rPr>
          <w:sz w:val="28"/>
          <w:szCs w:val="28"/>
        </w:rPr>
        <w:t>місцях масового відпочинку молоді чинного законодавства, щодо заборони продажу алкогольних напоїв та тютюнових виробів проводяться рейди</w:t>
      </w:r>
      <w:r w:rsidR="00F97AB1">
        <w:rPr>
          <w:sz w:val="28"/>
          <w:szCs w:val="28"/>
        </w:rPr>
        <w:t xml:space="preserve"> </w:t>
      </w:r>
      <w:r w:rsidRPr="00CC5867">
        <w:rPr>
          <w:sz w:val="28"/>
          <w:szCs w:val="28"/>
        </w:rPr>
        <w:t>-</w:t>
      </w:r>
      <w:r w:rsidR="00F97AB1">
        <w:rPr>
          <w:sz w:val="28"/>
          <w:szCs w:val="28"/>
        </w:rPr>
        <w:t xml:space="preserve"> </w:t>
      </w:r>
      <w:r w:rsidRPr="00CC5867">
        <w:rPr>
          <w:sz w:val="28"/>
          <w:szCs w:val="28"/>
        </w:rPr>
        <w:t>перевірки.</w:t>
      </w:r>
      <w:r w:rsidR="00F97AB1">
        <w:rPr>
          <w:sz w:val="28"/>
          <w:szCs w:val="28"/>
        </w:rPr>
        <w:t xml:space="preserve"> </w:t>
      </w:r>
      <w:r w:rsidRPr="00CC5867">
        <w:rPr>
          <w:sz w:val="28"/>
          <w:szCs w:val="28"/>
        </w:rPr>
        <w:t>В поточному році</w:t>
      </w:r>
      <w:r w:rsidR="00F97AB1">
        <w:rPr>
          <w:sz w:val="28"/>
          <w:szCs w:val="28"/>
        </w:rPr>
        <w:t xml:space="preserve"> </w:t>
      </w:r>
      <w:r w:rsidRPr="00CC5867">
        <w:rPr>
          <w:sz w:val="28"/>
          <w:szCs w:val="28"/>
        </w:rPr>
        <w:t>порушення правил торгівлі алкогольними напоями та тютюновими виробами на території сільської ради не виявлено.</w:t>
      </w:r>
    </w:p>
    <w:p w:rsidR="00CC5867" w:rsidRDefault="00CC5867" w:rsidP="00F97AB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5867">
        <w:rPr>
          <w:sz w:val="28"/>
          <w:szCs w:val="28"/>
        </w:rPr>
        <w:t xml:space="preserve">Розуміючи, що саме неблагополучні сім’ї є одним з джерел дитячої бездоглядності і правопорушень, питання виявлення даних сімей перебуває на </w:t>
      </w:r>
      <w:r w:rsidR="00F97AB1">
        <w:rPr>
          <w:sz w:val="28"/>
          <w:szCs w:val="28"/>
        </w:rPr>
        <w:lastRenderedPageBreak/>
        <w:t xml:space="preserve">постійному контролі. </w:t>
      </w:r>
      <w:r w:rsidRPr="00CC5867">
        <w:rPr>
          <w:sz w:val="28"/>
          <w:szCs w:val="28"/>
        </w:rPr>
        <w:t xml:space="preserve">На даний час на обліку перебуває </w:t>
      </w:r>
      <w:r w:rsidR="00F97AB1">
        <w:rPr>
          <w:sz w:val="28"/>
          <w:szCs w:val="28"/>
        </w:rPr>
        <w:t>2</w:t>
      </w:r>
      <w:r w:rsidRPr="00CC5867">
        <w:rPr>
          <w:sz w:val="28"/>
          <w:szCs w:val="28"/>
        </w:rPr>
        <w:t xml:space="preserve"> сім’ї, в яких батьки не виконують належним чином свої обов’язки, в них виховуються </w:t>
      </w:r>
      <w:r w:rsidR="00F97AB1">
        <w:rPr>
          <w:sz w:val="28"/>
          <w:szCs w:val="28"/>
        </w:rPr>
        <w:t>6</w:t>
      </w:r>
      <w:r w:rsidRPr="00CC5867">
        <w:rPr>
          <w:sz w:val="28"/>
          <w:szCs w:val="28"/>
        </w:rPr>
        <w:t xml:space="preserve"> дітей.</w:t>
      </w:r>
    </w:p>
    <w:p w:rsidR="00CC5867" w:rsidRPr="00CC5867" w:rsidRDefault="00824B31" w:rsidP="00F97AB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5867">
        <w:rPr>
          <w:sz w:val="28"/>
          <w:szCs w:val="28"/>
        </w:rPr>
        <w:t>Заслухавши</w:t>
      </w:r>
      <w:r>
        <w:rPr>
          <w:sz w:val="28"/>
          <w:szCs w:val="28"/>
        </w:rPr>
        <w:t xml:space="preserve"> </w:t>
      </w:r>
      <w:r w:rsidRPr="00CC5867">
        <w:rPr>
          <w:sz w:val="28"/>
          <w:szCs w:val="28"/>
        </w:rPr>
        <w:t xml:space="preserve">та обговоривши інформацію </w:t>
      </w:r>
      <w:r w:rsidR="00F56735">
        <w:rPr>
          <w:sz w:val="28"/>
          <w:szCs w:val="28"/>
        </w:rPr>
        <w:t xml:space="preserve">секретаря виконавчого комітету Косточко Т.М., </w:t>
      </w:r>
      <w:r w:rsidRPr="00CC5867">
        <w:rPr>
          <w:sz w:val="28"/>
          <w:szCs w:val="28"/>
        </w:rPr>
        <w:t xml:space="preserve">щодо </w:t>
      </w:r>
      <w:r w:rsidR="00F97AB1">
        <w:rPr>
          <w:sz w:val="28"/>
          <w:szCs w:val="28"/>
        </w:rPr>
        <w:t>проведеної</w:t>
      </w:r>
      <w:r w:rsidRPr="00CC5867">
        <w:rPr>
          <w:sz w:val="28"/>
          <w:szCs w:val="28"/>
        </w:rPr>
        <w:t xml:space="preserve"> роботи по запобіганню бездоглядності неповнолітніх на території сільської ради, на виконання Указу Президента України "Про затвердження Комплексних заходів щодо профілактики бездоглядності та правопорушень серед дітей ,</w:t>
      </w:r>
      <w:r>
        <w:rPr>
          <w:sz w:val="28"/>
          <w:szCs w:val="28"/>
        </w:rPr>
        <w:t xml:space="preserve"> </w:t>
      </w:r>
      <w:r w:rsidRPr="00CC5867">
        <w:rPr>
          <w:sz w:val="28"/>
          <w:szCs w:val="28"/>
        </w:rPr>
        <w:t>їх соціальної реабілітації в суспільстві "керуючись ст.32 Закону України «Про місцеве самоврядування в Україні</w:t>
      </w:r>
      <w:r w:rsidRPr="00F97AB1">
        <w:rPr>
          <w:sz w:val="28"/>
          <w:szCs w:val="28"/>
        </w:rPr>
        <w:t>»</w:t>
      </w:r>
      <w:r w:rsidR="00F97AB1" w:rsidRPr="00F97AB1">
        <w:rPr>
          <w:sz w:val="28"/>
          <w:szCs w:val="28"/>
        </w:rPr>
        <w:t xml:space="preserve"> </w:t>
      </w:r>
      <w:r w:rsidR="00CC5867" w:rsidRPr="00F97AB1">
        <w:rPr>
          <w:bCs/>
          <w:sz w:val="28"/>
          <w:szCs w:val="28"/>
        </w:rPr>
        <w:t>викон</w:t>
      </w:r>
      <w:r w:rsidR="00F97AB1">
        <w:rPr>
          <w:bCs/>
          <w:sz w:val="28"/>
          <w:szCs w:val="28"/>
        </w:rPr>
        <w:t xml:space="preserve">авчий </w:t>
      </w:r>
      <w:r w:rsidR="00CC5867" w:rsidRPr="00F97AB1">
        <w:rPr>
          <w:bCs/>
          <w:sz w:val="28"/>
          <w:szCs w:val="28"/>
        </w:rPr>
        <w:t>ком</w:t>
      </w:r>
      <w:r w:rsidR="00F97AB1">
        <w:rPr>
          <w:bCs/>
          <w:sz w:val="28"/>
          <w:szCs w:val="28"/>
        </w:rPr>
        <w:t>ітет</w:t>
      </w:r>
      <w:r w:rsidR="00CC5867" w:rsidRPr="00F97AB1">
        <w:rPr>
          <w:bCs/>
          <w:sz w:val="28"/>
          <w:szCs w:val="28"/>
        </w:rPr>
        <w:t xml:space="preserve"> сільської ради</w:t>
      </w:r>
    </w:p>
    <w:p w:rsidR="00CC5867" w:rsidRPr="00F97AB1" w:rsidRDefault="00CC5867" w:rsidP="00F97AB1">
      <w:pPr>
        <w:pStyle w:val="a3"/>
        <w:jc w:val="center"/>
        <w:rPr>
          <w:b/>
          <w:sz w:val="28"/>
          <w:szCs w:val="28"/>
        </w:rPr>
      </w:pPr>
      <w:r w:rsidRPr="00F97AB1">
        <w:rPr>
          <w:b/>
          <w:bCs/>
          <w:sz w:val="28"/>
          <w:szCs w:val="28"/>
        </w:rPr>
        <w:t>В</w:t>
      </w:r>
      <w:r w:rsidR="00F97AB1">
        <w:rPr>
          <w:b/>
          <w:bCs/>
          <w:sz w:val="28"/>
          <w:szCs w:val="28"/>
        </w:rPr>
        <w:t xml:space="preserve"> </w:t>
      </w:r>
      <w:r w:rsidRPr="00F97AB1">
        <w:rPr>
          <w:b/>
          <w:bCs/>
          <w:sz w:val="28"/>
          <w:szCs w:val="28"/>
        </w:rPr>
        <w:t>И</w:t>
      </w:r>
      <w:r w:rsidR="00F97AB1">
        <w:rPr>
          <w:b/>
          <w:bCs/>
          <w:sz w:val="28"/>
          <w:szCs w:val="28"/>
        </w:rPr>
        <w:t xml:space="preserve"> </w:t>
      </w:r>
      <w:r w:rsidRPr="00F97AB1">
        <w:rPr>
          <w:b/>
          <w:bCs/>
          <w:sz w:val="28"/>
          <w:szCs w:val="28"/>
        </w:rPr>
        <w:t>Р</w:t>
      </w:r>
      <w:r w:rsidR="00F97AB1">
        <w:rPr>
          <w:b/>
          <w:bCs/>
          <w:sz w:val="28"/>
          <w:szCs w:val="28"/>
        </w:rPr>
        <w:t xml:space="preserve"> </w:t>
      </w:r>
      <w:r w:rsidRPr="00F97AB1">
        <w:rPr>
          <w:b/>
          <w:bCs/>
          <w:sz w:val="28"/>
          <w:szCs w:val="28"/>
        </w:rPr>
        <w:t>І</w:t>
      </w:r>
      <w:r w:rsidR="00F97AB1">
        <w:rPr>
          <w:b/>
          <w:bCs/>
          <w:sz w:val="28"/>
          <w:szCs w:val="28"/>
        </w:rPr>
        <w:t xml:space="preserve"> </w:t>
      </w:r>
      <w:r w:rsidRPr="00F97AB1">
        <w:rPr>
          <w:b/>
          <w:bCs/>
          <w:sz w:val="28"/>
          <w:szCs w:val="28"/>
        </w:rPr>
        <w:t>Ш</w:t>
      </w:r>
      <w:r w:rsidR="00F97AB1">
        <w:rPr>
          <w:b/>
          <w:bCs/>
          <w:sz w:val="28"/>
          <w:szCs w:val="28"/>
        </w:rPr>
        <w:t xml:space="preserve"> </w:t>
      </w:r>
      <w:r w:rsidRPr="00F97AB1">
        <w:rPr>
          <w:b/>
          <w:bCs/>
          <w:sz w:val="28"/>
          <w:szCs w:val="28"/>
        </w:rPr>
        <w:t>И</w:t>
      </w:r>
      <w:r w:rsidR="00F97AB1">
        <w:rPr>
          <w:b/>
          <w:bCs/>
          <w:sz w:val="28"/>
          <w:szCs w:val="28"/>
        </w:rPr>
        <w:t xml:space="preserve"> </w:t>
      </w:r>
      <w:r w:rsidRPr="00F97AB1">
        <w:rPr>
          <w:b/>
          <w:bCs/>
          <w:sz w:val="28"/>
          <w:szCs w:val="28"/>
        </w:rPr>
        <w:t>В:</w:t>
      </w:r>
    </w:p>
    <w:p w:rsidR="00A30A9B" w:rsidRPr="00A30A9B" w:rsidRDefault="00A30A9B" w:rsidP="00A30A9B">
      <w:pPr>
        <w:spacing w:before="0" w:after="0"/>
        <w:ind w:left="0" w:right="0" w:firstLine="709"/>
        <w:rPr>
          <w:rFonts w:ascii="Times New Roman" w:hAnsi="Times New Roman" w:cs="Times New Roman"/>
          <w:sz w:val="26"/>
          <w:szCs w:val="26"/>
        </w:rPr>
      </w:pPr>
      <w:r w:rsidRPr="00A30A9B">
        <w:rPr>
          <w:rFonts w:ascii="Times New Roman" w:hAnsi="Times New Roman" w:cs="Times New Roman"/>
          <w:sz w:val="26"/>
          <w:szCs w:val="26"/>
        </w:rPr>
        <w:t>1. Роботу виконавчого комітету сільської ради щодо реалізації сільської програми профілактики дитячої безпритульності та бездоглядності серед неповнолітніх вважити задовільною.</w:t>
      </w:r>
    </w:p>
    <w:p w:rsidR="00A30A9B" w:rsidRPr="00A30A9B" w:rsidRDefault="00A30A9B" w:rsidP="00A30A9B">
      <w:pPr>
        <w:spacing w:before="0" w:after="0"/>
        <w:ind w:left="0" w:right="0" w:firstLine="709"/>
        <w:rPr>
          <w:rFonts w:ascii="Times New Roman" w:hAnsi="Times New Roman" w:cs="Times New Roman"/>
          <w:sz w:val="26"/>
          <w:szCs w:val="26"/>
        </w:rPr>
      </w:pPr>
      <w:r w:rsidRPr="00A30A9B">
        <w:rPr>
          <w:rFonts w:ascii="Times New Roman" w:hAnsi="Times New Roman" w:cs="Times New Roman"/>
          <w:sz w:val="26"/>
          <w:szCs w:val="26"/>
        </w:rPr>
        <w:t>2. Рекомендувати структурним підрозділам сільської ради:</w:t>
      </w:r>
    </w:p>
    <w:p w:rsidR="00A30A9B" w:rsidRPr="00A30A9B" w:rsidRDefault="00A30A9B" w:rsidP="00A30A9B">
      <w:pPr>
        <w:spacing w:before="0" w:after="0"/>
        <w:ind w:left="0" w:right="0" w:firstLine="709"/>
        <w:rPr>
          <w:rFonts w:ascii="Times New Roman" w:hAnsi="Times New Roman" w:cs="Times New Roman"/>
          <w:sz w:val="26"/>
          <w:szCs w:val="26"/>
        </w:rPr>
      </w:pPr>
      <w:r w:rsidRPr="00A30A9B">
        <w:rPr>
          <w:rFonts w:ascii="Times New Roman" w:hAnsi="Times New Roman" w:cs="Times New Roman"/>
          <w:sz w:val="26"/>
          <w:szCs w:val="26"/>
        </w:rPr>
        <w:t>2.1. Здійснювати заходи:</w:t>
      </w:r>
    </w:p>
    <w:p w:rsidR="00A30A9B" w:rsidRPr="00A30A9B" w:rsidRDefault="00A30A9B" w:rsidP="00A30A9B">
      <w:pPr>
        <w:spacing w:before="0" w:after="0"/>
        <w:ind w:left="0" w:right="0" w:firstLine="709"/>
        <w:rPr>
          <w:rFonts w:ascii="Times New Roman" w:hAnsi="Times New Roman" w:cs="Times New Roman"/>
          <w:sz w:val="26"/>
          <w:szCs w:val="26"/>
        </w:rPr>
      </w:pPr>
      <w:r w:rsidRPr="00A30A9B">
        <w:rPr>
          <w:rFonts w:ascii="Times New Roman" w:hAnsi="Times New Roman" w:cs="Times New Roman"/>
          <w:sz w:val="26"/>
          <w:szCs w:val="26"/>
        </w:rPr>
        <w:t>- щодо забезпечення зайнятості підлітків , юнаків і дівчат . які не мають постійних доходів, джерел для існування та соціальної підтримки;</w:t>
      </w:r>
    </w:p>
    <w:p w:rsidR="00A30A9B" w:rsidRPr="00A30A9B" w:rsidRDefault="00A30A9B" w:rsidP="00A30A9B">
      <w:pPr>
        <w:spacing w:before="0" w:after="0"/>
        <w:ind w:left="0" w:right="0" w:firstLine="709"/>
        <w:rPr>
          <w:rFonts w:ascii="Times New Roman" w:hAnsi="Times New Roman" w:cs="Times New Roman"/>
          <w:sz w:val="26"/>
          <w:szCs w:val="26"/>
        </w:rPr>
      </w:pPr>
      <w:r w:rsidRPr="00A30A9B">
        <w:rPr>
          <w:rFonts w:ascii="Times New Roman" w:hAnsi="Times New Roman" w:cs="Times New Roman"/>
          <w:sz w:val="26"/>
          <w:szCs w:val="26"/>
        </w:rPr>
        <w:t>- щодо організації їх дозвілля і відпочинку</w:t>
      </w:r>
    </w:p>
    <w:p w:rsidR="00A30A9B" w:rsidRPr="00A30A9B" w:rsidRDefault="00A30A9B" w:rsidP="00A30A9B">
      <w:pPr>
        <w:spacing w:before="0" w:after="0"/>
        <w:ind w:left="0" w:right="0" w:firstLine="709"/>
        <w:rPr>
          <w:rFonts w:ascii="Times New Roman" w:hAnsi="Times New Roman" w:cs="Times New Roman"/>
          <w:sz w:val="26"/>
          <w:szCs w:val="26"/>
        </w:rPr>
      </w:pPr>
      <w:r w:rsidRPr="00A30A9B">
        <w:rPr>
          <w:rFonts w:ascii="Times New Roman" w:hAnsi="Times New Roman" w:cs="Times New Roman"/>
          <w:sz w:val="26"/>
          <w:szCs w:val="26"/>
        </w:rPr>
        <w:t>2.2. З метою запобігання злочинності неповнолітніх проводити з дітьми цілеспрямовані профілактично – попереджувальні бесіди.</w:t>
      </w:r>
    </w:p>
    <w:p w:rsidR="00A30A9B" w:rsidRPr="00A30A9B" w:rsidRDefault="00A30A9B" w:rsidP="00A30A9B">
      <w:pPr>
        <w:spacing w:before="0" w:after="0"/>
        <w:ind w:left="0" w:right="0" w:firstLine="709"/>
        <w:rPr>
          <w:rFonts w:ascii="Times New Roman" w:hAnsi="Times New Roman" w:cs="Times New Roman"/>
          <w:sz w:val="26"/>
          <w:szCs w:val="26"/>
        </w:rPr>
      </w:pPr>
      <w:r w:rsidRPr="00A30A9B">
        <w:rPr>
          <w:rFonts w:ascii="Times New Roman" w:hAnsi="Times New Roman" w:cs="Times New Roman"/>
          <w:sz w:val="26"/>
          <w:szCs w:val="26"/>
        </w:rPr>
        <w:t xml:space="preserve">2.3. Проводити культурно – мистецькі акції з метою пропаганди здорового способу життя молоді. </w:t>
      </w:r>
    </w:p>
    <w:p w:rsidR="00A30A9B" w:rsidRPr="00A30A9B" w:rsidRDefault="00A30A9B" w:rsidP="00A30A9B">
      <w:pPr>
        <w:spacing w:before="0" w:after="0"/>
        <w:ind w:left="0" w:right="0" w:firstLine="709"/>
        <w:rPr>
          <w:rFonts w:ascii="Times New Roman" w:hAnsi="Times New Roman" w:cs="Times New Roman"/>
          <w:sz w:val="26"/>
          <w:szCs w:val="26"/>
        </w:rPr>
      </w:pPr>
      <w:r w:rsidRPr="00A30A9B">
        <w:rPr>
          <w:rFonts w:ascii="Times New Roman" w:hAnsi="Times New Roman" w:cs="Times New Roman"/>
          <w:sz w:val="26"/>
          <w:szCs w:val="26"/>
        </w:rPr>
        <w:t>2.4. Спільно з державною податковою інспекцією у районі забезпечити належний контроль виконання вимог чинного законодавства в частині заборони продажу алкогольних напоїв та тютюнових виробів неповнолітнім.</w:t>
      </w:r>
    </w:p>
    <w:p w:rsidR="00A30A9B" w:rsidRPr="00A30A9B" w:rsidRDefault="00A30A9B" w:rsidP="00A30A9B">
      <w:pPr>
        <w:spacing w:before="0" w:after="0"/>
        <w:ind w:left="0" w:right="0" w:firstLine="709"/>
        <w:rPr>
          <w:rFonts w:ascii="Times New Roman" w:hAnsi="Times New Roman" w:cs="Times New Roman"/>
          <w:sz w:val="26"/>
          <w:szCs w:val="26"/>
        </w:rPr>
      </w:pPr>
      <w:r w:rsidRPr="00A30A9B">
        <w:rPr>
          <w:rFonts w:ascii="Times New Roman" w:hAnsi="Times New Roman" w:cs="Times New Roman"/>
          <w:sz w:val="26"/>
          <w:szCs w:val="26"/>
        </w:rPr>
        <w:t>3. Контроль за виконанням даного рішення покласти на секретаря виконавчого комітету Косточко Т.М.</w:t>
      </w:r>
    </w:p>
    <w:p w:rsidR="00CC5867" w:rsidRPr="00CC5867" w:rsidRDefault="00CC5867" w:rsidP="00A30A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C5867" w:rsidRPr="00CC5867" w:rsidRDefault="00CC5867" w:rsidP="00A30A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C5867">
        <w:rPr>
          <w:sz w:val="28"/>
          <w:szCs w:val="28"/>
        </w:rPr>
        <w:t> </w:t>
      </w:r>
    </w:p>
    <w:p w:rsidR="00393CE7" w:rsidRPr="00CC5867" w:rsidRDefault="00CC5867" w:rsidP="00A30A9B">
      <w:pPr>
        <w:pStyle w:val="a3"/>
        <w:tabs>
          <w:tab w:val="left" w:pos="6804"/>
        </w:tabs>
        <w:jc w:val="both"/>
        <w:rPr>
          <w:sz w:val="28"/>
          <w:szCs w:val="28"/>
        </w:rPr>
      </w:pPr>
      <w:r w:rsidRPr="00CC5867">
        <w:rPr>
          <w:sz w:val="28"/>
          <w:szCs w:val="28"/>
        </w:rPr>
        <w:t xml:space="preserve">Сільський голова </w:t>
      </w:r>
      <w:r w:rsidR="00A30A9B">
        <w:rPr>
          <w:sz w:val="28"/>
          <w:szCs w:val="28"/>
        </w:rPr>
        <w:tab/>
        <w:t>Р. ПОНОМАРЕНКО</w:t>
      </w:r>
    </w:p>
    <w:sectPr w:rsidR="00393CE7" w:rsidRPr="00CC5867" w:rsidSect="004804FF">
      <w:headerReference w:type="default" r:id="rId7"/>
      <w:pgSz w:w="11906" w:h="16838" w:code="9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7F61" w:rsidRDefault="00DC7F61" w:rsidP="004804FF">
      <w:pPr>
        <w:spacing w:before="0" w:after="0"/>
      </w:pPr>
      <w:r>
        <w:separator/>
      </w:r>
    </w:p>
  </w:endnote>
  <w:endnote w:type="continuationSeparator" w:id="1">
    <w:p w:rsidR="00DC7F61" w:rsidRDefault="00DC7F61" w:rsidP="004804FF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7F61" w:rsidRDefault="00DC7F61" w:rsidP="004804FF">
      <w:pPr>
        <w:spacing w:before="0" w:after="0"/>
      </w:pPr>
      <w:r>
        <w:separator/>
      </w:r>
    </w:p>
  </w:footnote>
  <w:footnote w:type="continuationSeparator" w:id="1">
    <w:p w:rsidR="00DC7F61" w:rsidRDefault="00DC7F61" w:rsidP="004804FF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31623"/>
      <w:docPartObj>
        <w:docPartGallery w:val="Page Numbers (Top of Page)"/>
        <w:docPartUnique/>
      </w:docPartObj>
    </w:sdtPr>
    <w:sdtContent>
      <w:p w:rsidR="004804FF" w:rsidRDefault="001A56B3">
        <w:pPr>
          <w:pStyle w:val="a6"/>
          <w:jc w:val="center"/>
        </w:pPr>
        <w:fldSimple w:instr=" PAGE   \* MERGEFORMAT ">
          <w:r w:rsidR="0038677F">
            <w:rPr>
              <w:noProof/>
            </w:rPr>
            <w:t>2</w:t>
          </w:r>
        </w:fldSimple>
      </w:p>
    </w:sdtContent>
  </w:sdt>
  <w:p w:rsidR="004804FF" w:rsidRDefault="004804FF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5867"/>
    <w:rsid w:val="00183B74"/>
    <w:rsid w:val="001A56B3"/>
    <w:rsid w:val="002F14ED"/>
    <w:rsid w:val="00375061"/>
    <w:rsid w:val="0038677F"/>
    <w:rsid w:val="00393CE7"/>
    <w:rsid w:val="004032FC"/>
    <w:rsid w:val="004804FF"/>
    <w:rsid w:val="00610BFD"/>
    <w:rsid w:val="00780629"/>
    <w:rsid w:val="00824B31"/>
    <w:rsid w:val="009C5951"/>
    <w:rsid w:val="00A30A9B"/>
    <w:rsid w:val="00B76A7B"/>
    <w:rsid w:val="00BA2B60"/>
    <w:rsid w:val="00C9712F"/>
    <w:rsid w:val="00CC5867"/>
    <w:rsid w:val="00DC7F61"/>
    <w:rsid w:val="00F56735"/>
    <w:rsid w:val="00F72A46"/>
    <w:rsid w:val="00F97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before="120" w:after="120"/>
        <w:ind w:left="340" w:righ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CE7"/>
  </w:style>
  <w:style w:type="paragraph" w:styleId="1">
    <w:name w:val="heading 1"/>
    <w:basedOn w:val="a"/>
    <w:next w:val="a"/>
    <w:link w:val="10"/>
    <w:qFormat/>
    <w:rsid w:val="00824B31"/>
    <w:pPr>
      <w:keepNext/>
      <w:spacing w:before="0" w:after="0"/>
      <w:ind w:left="0" w:right="0"/>
      <w:jc w:val="center"/>
      <w:outlineLvl w:val="0"/>
    </w:pPr>
    <w:rPr>
      <w:rFonts w:ascii="Times New Roman" w:eastAsia="Times New Roman" w:hAnsi="Times New Roman" w:cs="Times New Roman"/>
      <w:b/>
      <w:sz w:val="32"/>
      <w:szCs w:val="26"/>
      <w:lang w:val="en-US" w:eastAsia="ru-RU"/>
    </w:rPr>
  </w:style>
  <w:style w:type="paragraph" w:styleId="2">
    <w:name w:val="heading 2"/>
    <w:basedOn w:val="a"/>
    <w:next w:val="a"/>
    <w:link w:val="20"/>
    <w:qFormat/>
    <w:rsid w:val="00824B31"/>
    <w:pPr>
      <w:keepNext/>
      <w:spacing w:before="0" w:after="0"/>
      <w:ind w:left="0" w:right="0"/>
      <w:jc w:val="center"/>
      <w:outlineLvl w:val="1"/>
    </w:pPr>
    <w:rPr>
      <w:rFonts w:ascii="Times New Roman" w:eastAsia="Times New Roman" w:hAnsi="Times New Roman" w:cs="Times New Roman"/>
      <w:sz w:val="3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5867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rsid w:val="00824B31"/>
    <w:rPr>
      <w:rFonts w:ascii="Times New Roman" w:eastAsia="Times New Roman" w:hAnsi="Times New Roman" w:cs="Times New Roman"/>
      <w:b/>
      <w:sz w:val="32"/>
      <w:szCs w:val="26"/>
      <w:lang w:val="en-US" w:eastAsia="ru-RU"/>
    </w:rPr>
  </w:style>
  <w:style w:type="character" w:customStyle="1" w:styleId="20">
    <w:name w:val="Заголовок 2 Знак"/>
    <w:basedOn w:val="a0"/>
    <w:link w:val="2"/>
    <w:rsid w:val="00824B31"/>
    <w:rPr>
      <w:rFonts w:ascii="Times New Roman" w:eastAsia="Times New Roman" w:hAnsi="Times New Roman" w:cs="Times New Roman"/>
      <w:sz w:val="36"/>
      <w:szCs w:val="26"/>
      <w:lang w:eastAsia="ru-RU"/>
    </w:rPr>
  </w:style>
  <w:style w:type="character" w:customStyle="1" w:styleId="11">
    <w:name w:val="Основной шрифт абзаца1"/>
    <w:rsid w:val="00824B31"/>
  </w:style>
  <w:style w:type="paragraph" w:styleId="a4">
    <w:name w:val="Balloon Text"/>
    <w:basedOn w:val="a"/>
    <w:link w:val="a5"/>
    <w:uiPriority w:val="99"/>
    <w:semiHidden/>
    <w:unhideWhenUsed/>
    <w:rsid w:val="00824B3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4B3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804FF"/>
    <w:pPr>
      <w:tabs>
        <w:tab w:val="center" w:pos="4819"/>
        <w:tab w:val="right" w:pos="9639"/>
      </w:tabs>
      <w:spacing w:before="0" w:after="0"/>
    </w:pPr>
  </w:style>
  <w:style w:type="character" w:customStyle="1" w:styleId="a7">
    <w:name w:val="Верхний колонтитул Знак"/>
    <w:basedOn w:val="a0"/>
    <w:link w:val="a6"/>
    <w:uiPriority w:val="99"/>
    <w:rsid w:val="004804FF"/>
  </w:style>
  <w:style w:type="paragraph" w:styleId="a8">
    <w:name w:val="footer"/>
    <w:basedOn w:val="a"/>
    <w:link w:val="a9"/>
    <w:uiPriority w:val="99"/>
    <w:semiHidden/>
    <w:unhideWhenUsed/>
    <w:rsid w:val="004804FF"/>
    <w:pPr>
      <w:tabs>
        <w:tab w:val="center" w:pos="4819"/>
        <w:tab w:val="right" w:pos="9639"/>
      </w:tabs>
      <w:spacing w:before="0" w:after="0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804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3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2347</Words>
  <Characters>1339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Dilovod</dc:creator>
  <cp:lastModifiedBy>Dilovod</cp:lastModifiedBy>
  <cp:revision>7</cp:revision>
  <dcterms:created xsi:type="dcterms:W3CDTF">2019-08-20T13:38:00Z</dcterms:created>
  <dcterms:modified xsi:type="dcterms:W3CDTF">2019-09-04T05:53:00Z</dcterms:modified>
</cp:coreProperties>
</file>